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5B" w:rsidRPr="003222EB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E7C5B" w:rsidRPr="003222EB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CE7C5B" w:rsidRPr="003222EB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НАГАТИНО-САДОВНИКИ</w:t>
      </w:r>
    </w:p>
    <w:p w:rsidR="00CE7C5B" w:rsidRPr="003222EB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5B" w:rsidRPr="003222EB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5B" w:rsidRPr="003222EB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E7C5B" w:rsidRPr="003222EB" w:rsidRDefault="00CE7C5B" w:rsidP="00CE7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5B" w:rsidRPr="003222EB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5B" w:rsidRPr="003222EB" w:rsidRDefault="00F053FE" w:rsidP="00CE7C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2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23</w:t>
      </w:r>
      <w:r w:rsidR="00CE7C5B" w:rsidRPr="003222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682776" w:rsidRPr="003222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нояб</w:t>
      </w:r>
      <w:r w:rsidR="00CE7C5B" w:rsidRPr="003222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ря 2023 года № МНС-02-01-05-</w:t>
      </w:r>
      <w:r w:rsidR="00825E95" w:rsidRPr="003222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</w:t>
      </w:r>
      <w:r w:rsidRPr="003222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</w:t>
      </w:r>
    </w:p>
    <w:p w:rsidR="00CE7C5B" w:rsidRPr="00CE7C5B" w:rsidRDefault="00CE7C5B" w:rsidP="00CE7C5B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E7C5B" w:rsidRPr="00CE7C5B" w:rsidRDefault="00CE7C5B" w:rsidP="00CE7C5B">
      <w:pPr>
        <w:widowControl w:val="0"/>
        <w:autoSpaceDE w:val="0"/>
        <w:autoSpaceDN w:val="0"/>
        <w:adjustRightInd w:val="0"/>
        <w:spacing w:before="108" w:after="108" w:line="240" w:lineRule="auto"/>
        <w:ind w:right="481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E7C5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администрации муниципального округа Нагатино-Садовники от 20 июня 2019 года </w:t>
      </w:r>
      <w:r w:rsidRPr="00CE7C5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№ МНС-02-01-05-12 «Об утверждении </w:t>
      </w:r>
      <w:hyperlink r:id="rId8" w:history="1">
        <w:r w:rsidRPr="00CE7C5B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нормативных затрат на обеспечение функций администрации муниципального округа Нагатино-Садовники</w:t>
        </w:r>
      </w:hyperlink>
      <w:r w:rsidRPr="00CE7C5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CE7C5B" w:rsidRPr="00CE7C5B" w:rsidRDefault="00CE7C5B" w:rsidP="00CE7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E7C5B" w:rsidRPr="00CE7C5B" w:rsidRDefault="00CE7C5B" w:rsidP="00CE7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E7C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со статьей 19 Федерального закона  от 5 апреля 2013 года </w:t>
      </w:r>
      <w:r w:rsidRPr="00CE7C5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 № 1047 «</w:t>
      </w:r>
      <w:r w:rsidRPr="00CE7C5B">
        <w:rPr>
          <w:rFonts w:ascii="Times New Roman" w:hAnsi="Times New Roman" w:cs="Times New Roman"/>
          <w:sz w:val="26"/>
          <w:szCs w:val="26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CE7C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Pr="00CE7C5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 муниципального округа Нагатино-Садовники постановляет:</w:t>
      </w:r>
    </w:p>
    <w:p w:rsidR="00CE7C5B" w:rsidRPr="00CE7C5B" w:rsidRDefault="00CE7C5B" w:rsidP="00CE7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C5B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Внести изменение в постановление администрации муниципального округа Нагатино-Садовники от 20 июня 2019 года № МНС-02-01-05-12 «Об утверждении нормативных затрат на обеспечение функций администрации муниципального округа Нагатино-Садовники» (далее – постановление), изложив приложение к постановлению в редакции согласно приложению к настоящему постановлению.</w:t>
      </w:r>
    </w:p>
    <w:p w:rsidR="00CE7C5B" w:rsidRPr="00CE7C5B" w:rsidRDefault="00CE7C5B" w:rsidP="00CE7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C5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E7C5B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единой информационной системы в сфере закупок </w:t>
      </w:r>
      <w:hyperlink r:id="rId9" w:history="1">
        <w:r w:rsidRPr="00CE7C5B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www.zakupki.gov.ru</w:t>
        </w:r>
      </w:hyperlink>
      <w:r w:rsidRPr="00CE7C5B"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  <w:t xml:space="preserve"> </w:t>
      </w:r>
      <w:r w:rsidRPr="00A0570E">
        <w:rPr>
          <w:rFonts w:ascii="Times New Roman" w:hAnsi="Times New Roman" w:cs="Times New Roman"/>
          <w:sz w:val="26"/>
          <w:szCs w:val="26"/>
        </w:rPr>
        <w:t>и</w:t>
      </w:r>
      <w:r w:rsidRPr="00A0570E">
        <w:rPr>
          <w:rFonts w:ascii="Times New Roman" w:hAnsi="Times New Roman" w:cs="Times New Roman"/>
          <w:color w:val="0563C1" w:themeColor="hyperlink"/>
          <w:sz w:val="26"/>
          <w:szCs w:val="26"/>
        </w:rPr>
        <w:t xml:space="preserve"> </w:t>
      </w:r>
      <w:r w:rsidRPr="00CE7C5B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на сайте муниципального округа Нагатино-Садовники </w:t>
      </w:r>
      <w:hyperlink r:id="rId10" w:history="1">
        <w:r w:rsidRPr="00CE7C5B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www.n-sadovniki.ru</w:t>
        </w:r>
      </w:hyperlink>
      <w:r w:rsidRPr="00CE7C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7C5B" w:rsidRPr="00CE7C5B" w:rsidRDefault="00CE7C5B" w:rsidP="00CE7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 выполнением настоящего постановления возложить </w:t>
      </w: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глав</w:t>
      </w:r>
      <w:r w:rsidR="0068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муниципального округа Нагатино-Садовники </w:t>
      </w:r>
      <w:r w:rsidR="0068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Илек Т.Д</w:t>
      </w: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E7C5B" w:rsidRPr="00CE7C5B" w:rsidRDefault="00CE7C5B" w:rsidP="00CE7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82776" w:rsidRDefault="00682776" w:rsidP="00CE7C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7C5B" w:rsidRPr="00CE7C5B" w:rsidRDefault="00682776" w:rsidP="00CE7C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CE7C5B"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CE7C5B"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муниципального </w:t>
      </w:r>
    </w:p>
    <w:p w:rsidR="00CE7C5B" w:rsidRPr="00CE7C5B" w:rsidRDefault="00CE7C5B" w:rsidP="00CE7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округа Нагатино-Садовники                                                     </w:t>
      </w:r>
      <w:r w:rsidR="0068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68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Т.Д. Илек</w:t>
      </w: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D22AC" w:rsidRDefault="00ED22AC" w:rsidP="0045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001" w:rsidRDefault="00773001" w:rsidP="0045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2EB" w:rsidRDefault="003222EB" w:rsidP="004870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001" w:rsidRPr="007653D4" w:rsidRDefault="00773001" w:rsidP="0048704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773001" w:rsidRDefault="00773001" w:rsidP="004870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Нагатино-Садовники </w:t>
      </w: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F053F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68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8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162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t>№ МНС-02-01-05-</w:t>
      </w:r>
      <w:r w:rsidR="00825E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053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51FB9" w:rsidRPr="00AE6213" w:rsidRDefault="00251FB9" w:rsidP="0094708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73001" w:rsidRDefault="00773001" w:rsidP="00773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103D6" w:rsidRDefault="001103D6" w:rsidP="00773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103D6" w:rsidRPr="00F030A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Нормативные затраты на обеспечение функций администрации муниципального округа Нагатино-Садовники  </w:t>
      </w:r>
    </w:p>
    <w:p w:rsidR="001103D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25E95" w:rsidRPr="00F030A6" w:rsidRDefault="00825E95" w:rsidP="00110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1103D6" w:rsidRPr="00F030A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Настоящими нормативными затратами на обеспечение функций администрации муниципального округа Нагатино-Садовники (далее - нормативные затраты) устанавливаются нормативы количества и (или) цены товаров, работ, услуг, в том числе, сформированные по группам должностей муниципальных служащих администрации муниципального округа Нагатино-Садовники.</w:t>
      </w:r>
    </w:p>
    <w:p w:rsidR="001103D6" w:rsidRPr="00F030A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Нормативные затраты применяются для обоснования объекта и (или) объектов закупки администрацией муниципального округа Нагатино-Садовники (далее – администрация). </w:t>
      </w:r>
    </w:p>
    <w:p w:rsidR="001103D6" w:rsidRPr="00F030A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администрации как получателю средств бюджета муниципального округа Нагатино-Садовники.</w:t>
      </w:r>
    </w:p>
    <w:p w:rsidR="001103D6" w:rsidRPr="00F030A6" w:rsidRDefault="001103D6" w:rsidP="001103D6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103D6" w:rsidRPr="009516D4" w:rsidRDefault="001103D6" w:rsidP="0011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Нормативы обеспечения функций администрации, применяемые при расчете нормативных затрат</w:t>
      </w:r>
    </w:p>
    <w:p w:rsidR="001103D6" w:rsidRPr="00F030A6" w:rsidRDefault="001103D6" w:rsidP="001103D6">
      <w:pPr>
        <w:rPr>
          <w:sz w:val="16"/>
          <w:szCs w:val="16"/>
        </w:rPr>
      </w:pPr>
    </w:p>
    <w:p w:rsidR="001103D6" w:rsidRPr="009516D4" w:rsidRDefault="001103D6" w:rsidP="001103D6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9516D4">
        <w:rPr>
          <w:rFonts w:ascii="Times New Roman" w:eastAsia="Calibri" w:hAnsi="Times New Roman" w:cs="Times New Roman"/>
          <w:sz w:val="26"/>
          <w:szCs w:val="26"/>
        </w:rPr>
        <w:t>Нормативы, применяемые при расчете зат</w:t>
      </w:r>
      <w:r>
        <w:rPr>
          <w:rFonts w:ascii="Times New Roman" w:eastAsia="Calibri" w:hAnsi="Times New Roman" w:cs="Times New Roman"/>
          <w:sz w:val="26"/>
          <w:szCs w:val="26"/>
        </w:rPr>
        <w:t>рат на приобретение услуг связи:</w:t>
      </w:r>
    </w:p>
    <w:p w:rsidR="001103D6" w:rsidRPr="009516D4" w:rsidRDefault="001103D6" w:rsidP="001103D6">
      <w:pPr>
        <w:numPr>
          <w:ilvl w:val="1"/>
          <w:numId w:val="3"/>
        </w:numPr>
        <w:ind w:left="3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6D4">
        <w:rPr>
          <w:rFonts w:ascii="Times New Roman" w:eastAsia="Calibri" w:hAnsi="Times New Roman" w:cs="Times New Roman"/>
          <w:sz w:val="26"/>
          <w:szCs w:val="26"/>
        </w:rPr>
        <w:t>Услуги почтовой связи</w:t>
      </w:r>
    </w:p>
    <w:p w:rsidR="001103D6" w:rsidRPr="009516D4" w:rsidRDefault="001103D6" w:rsidP="001103D6">
      <w:pPr>
        <w:ind w:left="3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2835"/>
      </w:tblGrid>
      <w:tr w:rsidR="001103D6" w:rsidRPr="009516D4" w:rsidTr="00F60FAD">
        <w:trPr>
          <w:trHeight w:val="868"/>
        </w:trPr>
        <w:tc>
          <w:tcPr>
            <w:tcW w:w="846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27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Предельное количество, шт./год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Стоимость </w:t>
            </w:r>
            <w:r w:rsidR="00AC29A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1 единицы, руб.</w:t>
            </w:r>
          </w:p>
        </w:tc>
      </w:tr>
      <w:tr w:rsidR="001103D6" w:rsidRPr="009516D4" w:rsidTr="00F60FAD">
        <w:trPr>
          <w:trHeight w:val="1958"/>
        </w:trPr>
        <w:tc>
          <w:tcPr>
            <w:tcW w:w="846" w:type="dxa"/>
          </w:tcPr>
          <w:p w:rsidR="001103D6" w:rsidRPr="009516D4" w:rsidRDefault="001103D6" w:rsidP="00F60FAD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конверты маркированные</w:t>
            </w:r>
          </w:p>
        </w:tc>
        <w:tc>
          <w:tcPr>
            <w:tcW w:w="3827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04C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стоимость маркированного конверта определяется номинальной стоимостью знаков почтовой оплаты на дату приобретения</w:t>
            </w:r>
          </w:p>
        </w:tc>
      </w:tr>
    </w:tbl>
    <w:p w:rsidR="00AC29A0" w:rsidRDefault="00AC29A0" w:rsidP="001103D6">
      <w:pPr>
        <w:rPr>
          <w:rFonts w:ascii="Times New Roman" w:hAnsi="Times New Roman"/>
          <w:sz w:val="26"/>
          <w:szCs w:val="26"/>
        </w:rPr>
      </w:pPr>
    </w:p>
    <w:p w:rsidR="00487044" w:rsidRDefault="00487044" w:rsidP="001103D6">
      <w:pPr>
        <w:rPr>
          <w:rFonts w:ascii="Times New Roman" w:hAnsi="Times New Roman"/>
          <w:sz w:val="26"/>
          <w:szCs w:val="26"/>
        </w:rPr>
      </w:pPr>
    </w:p>
    <w:p w:rsidR="00487044" w:rsidRDefault="00487044" w:rsidP="001103D6">
      <w:pPr>
        <w:rPr>
          <w:rFonts w:ascii="Times New Roman" w:hAnsi="Times New Roman"/>
          <w:sz w:val="26"/>
          <w:szCs w:val="26"/>
        </w:rPr>
      </w:pPr>
    </w:p>
    <w:p w:rsidR="001103D6" w:rsidRPr="009516D4" w:rsidRDefault="001103D6" w:rsidP="001103D6">
      <w:pPr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lastRenderedPageBreak/>
        <w:t>1.2. Услуги телефонной связи</w:t>
      </w: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846"/>
        <w:gridCol w:w="3738"/>
        <w:gridCol w:w="2352"/>
        <w:gridCol w:w="2737"/>
      </w:tblGrid>
      <w:tr w:rsidR="001103D6" w:rsidRPr="009516D4" w:rsidTr="00F60FAD">
        <w:trPr>
          <w:trHeight w:val="982"/>
        </w:trPr>
        <w:tc>
          <w:tcPr>
            <w:tcW w:w="846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352" w:type="dxa"/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абонентских номеров</w:t>
            </w:r>
          </w:p>
        </w:tc>
        <w:tc>
          <w:tcPr>
            <w:tcW w:w="2737" w:type="dxa"/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Стоимость, руб.</w:t>
            </w:r>
          </w:p>
        </w:tc>
      </w:tr>
      <w:tr w:rsidR="001103D6" w:rsidRPr="009516D4" w:rsidTr="006A52B4">
        <w:trPr>
          <w:trHeight w:val="2903"/>
        </w:trPr>
        <w:tc>
          <w:tcPr>
            <w:tcW w:w="846" w:type="dxa"/>
          </w:tcPr>
          <w:p w:rsidR="001103D6" w:rsidRPr="009516D4" w:rsidRDefault="001103D6" w:rsidP="00F60FAD">
            <w:pPr>
              <w:spacing w:after="160" w:line="259" w:lineRule="auto"/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38" w:type="dxa"/>
          </w:tcPr>
          <w:p w:rsidR="001103D6" w:rsidRPr="009516D4" w:rsidRDefault="001103D6" w:rsidP="00F60FAD">
            <w:pPr>
              <w:spacing w:after="160" w:line="259" w:lineRule="auto"/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услуги местной телефонной связи (предоставление доступа к сети местной телефонной связи, предоставление в постоянное пользование абонентской линии, предоставление местного телефонного соединения)</w:t>
            </w:r>
          </w:p>
        </w:tc>
        <w:tc>
          <w:tcPr>
            <w:tcW w:w="2352" w:type="dxa"/>
            <w:vAlign w:val="center"/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37" w:type="dxa"/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стоимость определяется в соответствии с тарифами на услуги связи, но не более 45 000,00 в год</w:t>
            </w:r>
          </w:p>
        </w:tc>
      </w:tr>
      <w:tr w:rsidR="001103D6" w:rsidRPr="00642E95" w:rsidTr="00F60FAD">
        <w:trPr>
          <w:trHeight w:val="1813"/>
        </w:trPr>
        <w:tc>
          <w:tcPr>
            <w:tcW w:w="846" w:type="dxa"/>
            <w:tcBorders>
              <w:bottom w:val="single" w:sz="4" w:space="0" w:color="auto"/>
            </w:tcBorders>
          </w:tcPr>
          <w:p w:rsidR="001103D6" w:rsidRPr="00642E95" w:rsidRDefault="001103D6" w:rsidP="00F60FAD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1103D6" w:rsidRPr="00642E95" w:rsidRDefault="001103D6" w:rsidP="00F60FAD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 xml:space="preserve">услуги подвижной радиотелефонной связи, телематические услуги связи (сотовая связь (мобильный интернет, </w:t>
            </w:r>
            <w:r w:rsidRPr="00642E95"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Pr="00642E9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52" w:type="dxa"/>
            <w:vAlign w:val="center"/>
          </w:tcPr>
          <w:p w:rsidR="001103D6" w:rsidRPr="00642E95" w:rsidRDefault="001103D6" w:rsidP="00F60FAD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37" w:type="dxa"/>
            <w:vAlign w:val="center"/>
          </w:tcPr>
          <w:p w:rsidR="001103D6" w:rsidRPr="00642E95" w:rsidRDefault="001103D6" w:rsidP="00F60FAD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 xml:space="preserve">стоимость определяется в соответствии с тарифами на услуги связи, но не более </w:t>
            </w:r>
            <w:r w:rsidRPr="00642E95">
              <w:rPr>
                <w:rFonts w:ascii="Times New Roman" w:hAnsi="Times New Roman"/>
                <w:sz w:val="26"/>
                <w:szCs w:val="26"/>
              </w:rPr>
              <w:br/>
              <w:t>20 000,00 в год</w:t>
            </w:r>
          </w:p>
        </w:tc>
      </w:tr>
    </w:tbl>
    <w:p w:rsidR="001103D6" w:rsidRDefault="001103D6" w:rsidP="001103D6"/>
    <w:p w:rsidR="001103D6" w:rsidRPr="009516D4" w:rsidRDefault="001103D6" w:rsidP="001103D6">
      <w:pPr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1.3. Услуги доступа к сети Интернет*</w:t>
      </w: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846"/>
        <w:gridCol w:w="1978"/>
        <w:gridCol w:w="1981"/>
        <w:gridCol w:w="1144"/>
        <w:gridCol w:w="3724"/>
      </w:tblGrid>
      <w:tr w:rsidR="001103D6" w:rsidRPr="009516D4" w:rsidTr="00487044">
        <w:trPr>
          <w:trHeight w:val="866"/>
        </w:trPr>
        <w:tc>
          <w:tcPr>
            <w:tcW w:w="846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78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1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Пропускная способность канала, Кбит/с</w:t>
            </w:r>
          </w:p>
        </w:tc>
        <w:tc>
          <w:tcPr>
            <w:tcW w:w="1144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руб. в год не более</w:t>
            </w:r>
          </w:p>
        </w:tc>
        <w:tc>
          <w:tcPr>
            <w:tcW w:w="3724" w:type="dxa"/>
          </w:tcPr>
          <w:p w:rsidR="001103D6" w:rsidRPr="009516D4" w:rsidRDefault="001103D6" w:rsidP="00F60FAD">
            <w:pPr>
              <w:spacing w:after="160" w:line="259" w:lineRule="auto"/>
              <w:ind w:right="32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Категории должностей</w:t>
            </w:r>
          </w:p>
        </w:tc>
      </w:tr>
      <w:tr w:rsidR="001103D6" w:rsidRPr="009516D4" w:rsidTr="00487044">
        <w:trPr>
          <w:trHeight w:val="1573"/>
        </w:trPr>
        <w:tc>
          <w:tcPr>
            <w:tcW w:w="846" w:type="dxa"/>
          </w:tcPr>
          <w:p w:rsidR="001103D6" w:rsidRPr="009516D4" w:rsidRDefault="001103D6" w:rsidP="00F60FAD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78" w:type="dxa"/>
          </w:tcPr>
          <w:p w:rsidR="001103D6" w:rsidRPr="009516D4" w:rsidRDefault="001103D6" w:rsidP="00F60FAD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03D6" w:rsidRPr="009516D4" w:rsidRDefault="001103D6" w:rsidP="00487044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услуги доступа к сети Интернет</w:t>
            </w:r>
          </w:p>
        </w:tc>
        <w:tc>
          <w:tcPr>
            <w:tcW w:w="1981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менее 10 000</w:t>
            </w:r>
          </w:p>
        </w:tc>
        <w:tc>
          <w:tcPr>
            <w:tcW w:w="1144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90 000,00</w:t>
            </w:r>
          </w:p>
        </w:tc>
        <w:tc>
          <w:tcPr>
            <w:tcW w:w="3724" w:type="dxa"/>
          </w:tcPr>
          <w:p w:rsidR="001103D6" w:rsidRPr="009516D4" w:rsidRDefault="001103D6" w:rsidP="00F60FAD">
            <w:pPr>
              <w:spacing w:after="160" w:line="259" w:lineRule="auto"/>
              <w:ind w:right="32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для муниципальных служащих администрации, депутатов муниципального округа Нагатино-Садовники</w:t>
            </w:r>
          </w:p>
        </w:tc>
      </w:tr>
    </w:tbl>
    <w:p w:rsidR="001103D6" w:rsidRPr="009516D4" w:rsidRDefault="001103D6" w:rsidP="001103D6">
      <w:pPr>
        <w:tabs>
          <w:tab w:val="left" w:pos="2445"/>
        </w:tabs>
        <w:ind w:right="461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*базовая цена приобретения/базовая стоимость доступа к сети Интернет определяется на основании предложений поставщиков.</w:t>
      </w:r>
    </w:p>
    <w:p w:rsidR="001103D6" w:rsidRPr="009516D4" w:rsidRDefault="001103D6" w:rsidP="001103D6">
      <w:pPr>
        <w:tabs>
          <w:tab w:val="left" w:pos="2445"/>
        </w:tabs>
        <w:ind w:left="34" w:right="461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 xml:space="preserve">2. Нормативы, применяемые при расчете затрат на приобретение </w:t>
      </w: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 по предоставлению автотранспортного средства с экипажем</w:t>
      </w:r>
      <w:r w:rsidRPr="009516D4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846"/>
        <w:gridCol w:w="1994"/>
        <w:gridCol w:w="1985"/>
        <w:gridCol w:w="1984"/>
        <w:gridCol w:w="2864"/>
      </w:tblGrid>
      <w:tr w:rsidR="001103D6" w:rsidRPr="009516D4" w:rsidTr="00F60FAD">
        <w:trPr>
          <w:trHeight w:val="557"/>
        </w:trPr>
        <w:tc>
          <w:tcPr>
            <w:tcW w:w="846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94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раб. дней в году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руб. в год не более</w:t>
            </w:r>
          </w:p>
        </w:tc>
        <w:tc>
          <w:tcPr>
            <w:tcW w:w="2864" w:type="dxa"/>
          </w:tcPr>
          <w:p w:rsidR="001103D6" w:rsidRPr="009516D4" w:rsidRDefault="001103D6" w:rsidP="00F60FAD">
            <w:pPr>
              <w:tabs>
                <w:tab w:val="left" w:pos="2347"/>
              </w:tabs>
              <w:spacing w:after="160" w:line="259" w:lineRule="auto"/>
              <w:ind w:right="3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Категории должностей</w:t>
            </w:r>
          </w:p>
        </w:tc>
      </w:tr>
      <w:tr w:rsidR="001103D6" w:rsidRPr="009516D4" w:rsidTr="00F60FAD">
        <w:tc>
          <w:tcPr>
            <w:tcW w:w="846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94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Автотранспорт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/>
                <w:sz w:val="26"/>
                <w:szCs w:val="26"/>
              </w:rPr>
              <w:t>ные услуги для нужд администрации</w:t>
            </w:r>
          </w:p>
        </w:tc>
        <w:tc>
          <w:tcPr>
            <w:tcW w:w="1985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1 100 000,00</w:t>
            </w:r>
          </w:p>
        </w:tc>
        <w:tc>
          <w:tcPr>
            <w:tcW w:w="2864" w:type="dxa"/>
          </w:tcPr>
          <w:p w:rsidR="001103D6" w:rsidRPr="009516D4" w:rsidRDefault="001103D6" w:rsidP="00F60FAD">
            <w:pPr>
              <w:tabs>
                <w:tab w:val="left" w:pos="2347"/>
              </w:tabs>
              <w:spacing w:after="160" w:line="259" w:lineRule="auto"/>
              <w:ind w:right="3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для муниципальных служащих администрации</w:t>
            </w:r>
          </w:p>
        </w:tc>
      </w:tr>
    </w:tbl>
    <w:p w:rsidR="001103D6" w:rsidRDefault="001103D6" w:rsidP="001103D6">
      <w:pPr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 Нормативы, применяемые при расчете нормативных затрат на коммунальные услуги</w:t>
      </w:r>
    </w:p>
    <w:p w:rsidR="001103D6" w:rsidRPr="009516D4" w:rsidRDefault="001103D6" w:rsidP="001103D6">
      <w:pPr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1574"/>
        <w:gridCol w:w="1403"/>
        <w:gridCol w:w="1984"/>
      </w:tblGrid>
      <w:tr w:rsidR="001103D6" w:rsidRPr="009516D4" w:rsidTr="00F60FA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Стоимость, рубли</w:t>
            </w:r>
          </w:p>
        </w:tc>
      </w:tr>
      <w:tr w:rsidR="001103D6" w:rsidRPr="009516D4" w:rsidTr="00F60FAD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холодной воды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куб.м.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  <w:tr w:rsidR="001103D6" w:rsidRPr="009516D4" w:rsidTr="00F60FA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сточных вод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110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горячее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горячей воды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52,16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тепловой энергии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электро-снабжение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электро-энергии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кВт*ч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тарифы утверждаются АО «Мосэнерго</w:t>
            </w:r>
            <w:r w:rsidR="004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сбыт»</w:t>
            </w:r>
          </w:p>
        </w:tc>
      </w:tr>
      <w:tr w:rsidR="001103D6" w:rsidRPr="009516D4" w:rsidTr="00F60FAD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твердых коммунальных отходов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</w:tbl>
    <w:p w:rsidR="001103D6" w:rsidRDefault="001103D6" w:rsidP="001103D6">
      <w:pPr>
        <w:rPr>
          <w:sz w:val="16"/>
          <w:szCs w:val="16"/>
        </w:rPr>
      </w:pPr>
    </w:p>
    <w:p w:rsidR="00F60FAD" w:rsidRPr="00682776" w:rsidRDefault="00F60FAD" w:rsidP="00F60FAD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682776">
        <w:rPr>
          <w:rFonts w:ascii="Times New Roman" w:hAnsi="Times New Roman"/>
          <w:sz w:val="26"/>
          <w:szCs w:val="26"/>
        </w:rPr>
        <w:t xml:space="preserve">3.1. Нормативы, применяемые при расчете затрат на услуги по паспортизации отходов </w:t>
      </w:r>
    </w:p>
    <w:p w:rsidR="00F60FAD" w:rsidRPr="00682776" w:rsidRDefault="00F60FAD" w:rsidP="00F60FAD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630"/>
        <w:gridCol w:w="3089"/>
        <w:gridCol w:w="3119"/>
        <w:gridCol w:w="2835"/>
      </w:tblGrid>
      <w:tr w:rsidR="00F60FAD" w:rsidRPr="00682776" w:rsidTr="00F60FAD">
        <w:tc>
          <w:tcPr>
            <w:tcW w:w="630" w:type="dxa"/>
            <w:tcBorders>
              <w:bottom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Потребность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F60FAD" w:rsidRPr="009516D4" w:rsidTr="00900B4B">
        <w:trPr>
          <w:trHeight w:val="8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 xml:space="preserve">услуги по паспортизации отходов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 xml:space="preserve">В соответствии приказом Министерства природных ресурсов и экологии РФ об утверждении порядка паспортизации и типовых форм паспортов отходов </w:t>
            </w:r>
            <w:r w:rsidRPr="0068277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82776">
              <w:rPr>
                <w:rFonts w:ascii="Times New Roman" w:hAnsi="Times New Roman"/>
                <w:sz w:val="26"/>
                <w:szCs w:val="26"/>
              </w:rPr>
              <w:t>-</w:t>
            </w:r>
            <w:r w:rsidRPr="00682776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682776">
              <w:rPr>
                <w:rFonts w:ascii="Times New Roman" w:hAnsi="Times New Roman"/>
                <w:sz w:val="26"/>
                <w:szCs w:val="26"/>
              </w:rPr>
              <w:t xml:space="preserve"> классов 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9516D4" w:rsidRDefault="00F60FAD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не более 10 000,00 руб. в год</w:t>
            </w:r>
          </w:p>
        </w:tc>
      </w:tr>
    </w:tbl>
    <w:p w:rsidR="00F60FAD" w:rsidRPr="00BC434D" w:rsidRDefault="00F60FAD" w:rsidP="00900B4B">
      <w:pPr>
        <w:jc w:val="center"/>
        <w:rPr>
          <w:sz w:val="16"/>
          <w:szCs w:val="16"/>
        </w:rPr>
      </w:pPr>
    </w:p>
    <w:p w:rsidR="001103D6" w:rsidRPr="009516D4" w:rsidRDefault="001103D6" w:rsidP="00110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 Нормативы, применяемые при расчете нормативных затрат на услуги по эксплуатационному обслуживанию нежилого помещения</w:t>
      </w:r>
    </w:p>
    <w:p w:rsidR="001103D6" w:rsidRPr="00BC434D" w:rsidRDefault="001103D6" w:rsidP="001103D6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605"/>
        <w:gridCol w:w="1369"/>
        <w:gridCol w:w="1694"/>
        <w:gridCol w:w="1708"/>
        <w:gridCol w:w="2409"/>
      </w:tblGrid>
      <w:tr w:rsidR="001103D6" w:rsidRPr="009516D4" w:rsidTr="00F60FAD">
        <w:trPr>
          <w:trHeight w:val="1000"/>
        </w:trPr>
        <w:tc>
          <w:tcPr>
            <w:tcW w:w="854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05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69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Площадь объекта, кв.м.</w:t>
            </w:r>
          </w:p>
        </w:tc>
        <w:tc>
          <w:tcPr>
            <w:tcW w:w="1694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708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Категории должностей</w:t>
            </w:r>
          </w:p>
        </w:tc>
        <w:tc>
          <w:tcPr>
            <w:tcW w:w="2409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услуги за 1 кв.м. в месяц, рублей</w:t>
            </w:r>
          </w:p>
        </w:tc>
      </w:tr>
      <w:tr w:rsidR="001103D6" w:rsidRPr="009516D4" w:rsidTr="00F60FAD">
        <w:trPr>
          <w:trHeight w:val="975"/>
        </w:trPr>
        <w:tc>
          <w:tcPr>
            <w:tcW w:w="854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эксплуата-ционное обслуживание нежилого помещения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категории должностей</w:t>
            </w:r>
          </w:p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определяется в соответствии с тарифами, утверждаемыми постановлениями Правительства Москвы «Об утверждении цен, ставок и тарифов на жилищно-коммунальные услуги для населения»</w:t>
            </w: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Нормативы, применяемые при расчете нормативных затрат на услуги по уборке нежилого помещения</w:t>
      </w:r>
    </w:p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3"/>
        <w:gridCol w:w="2335"/>
        <w:gridCol w:w="1774"/>
        <w:gridCol w:w="2311"/>
        <w:gridCol w:w="2366"/>
      </w:tblGrid>
      <w:tr w:rsidR="001103D6" w:rsidRPr="009516D4" w:rsidTr="00F60FAD">
        <w:trPr>
          <w:trHeight w:val="7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Площадь объекта, кв.м.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уборок в год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оказания услуг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5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уборка служебного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3D6" w:rsidRPr="00682776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1103D6" w:rsidRPr="009516D4" w:rsidRDefault="00900B4B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 </w:t>
            </w:r>
            <w:r w:rsidR="001103D6"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 в год</w:t>
            </w: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Нормативы, применяемые при расчете нормативных затрат на ремонт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ычислительной техники, оргтехники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2268"/>
        <w:gridCol w:w="2409"/>
      </w:tblGrid>
      <w:tr w:rsidR="001103D6" w:rsidRPr="009516D4" w:rsidTr="00F60FAD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определяется, исходя из фактической потребности в ремонте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зависит от сложности ремонта и неисправности оборудования</w:t>
            </w: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планшетный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уничтожитель документов (шредер)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источник бесперебойного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Нормативы, применяемые при расчете нормативных затрат на техническое обслуживание вычислительной техники, оргтехники*</w:t>
      </w:r>
    </w:p>
    <w:p w:rsidR="001103D6" w:rsidRDefault="001103D6" w:rsidP="001103D6"/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3"/>
        <w:gridCol w:w="3127"/>
        <w:gridCol w:w="1848"/>
        <w:gridCol w:w="1991"/>
        <w:gridCol w:w="1962"/>
      </w:tblGrid>
      <w:tr w:rsidR="001103D6" w:rsidRPr="009516D4" w:rsidTr="00162D93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оборудования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1103D6" w:rsidRPr="009516D4" w:rsidTr="00162D93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блок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162D93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162D93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162D93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F4310E" w:rsidRDefault="001103D6" w:rsidP="00F60F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1103D6" w:rsidRPr="00F4310E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F4310E" w:rsidRDefault="001103D6" w:rsidP="00F60F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200 000,00</w:t>
            </w:r>
          </w:p>
          <w:p w:rsidR="001103D6" w:rsidRPr="00F4310E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планшетный компьютер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уничтожитель документов (шредер)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50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бесперебойного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03D6" w:rsidRDefault="001103D6" w:rsidP="001103D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*базовая цена приобретения/базовая стоимость на техническое обслуживание вычислительной техники, оргтехники определяется на основании предложений поставщиков</w:t>
      </w:r>
    </w:p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Нормативы, применяемые при расчете нормативных затрат на ремонт прочего движимого имущества, бытового оборудования</w:t>
      </w:r>
    </w:p>
    <w:p w:rsidR="001103D6" w:rsidRPr="00BC434D" w:rsidRDefault="001103D6" w:rsidP="001103D6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2268"/>
        <w:gridCol w:w="2409"/>
      </w:tblGrid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Имущества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Default="001103D6" w:rsidP="00F60FA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исходя из фактической потребности в ремонте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зависит от сложности ремонта и неисправности оборудования</w:t>
            </w: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ламинатор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маршрутизатор (роутер)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переплетная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сетевой 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микроволновая печь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162D9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водонагреватель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642E95" w:rsidTr="00162D9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642E95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642E95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642E95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642E95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642E95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03D6" w:rsidRPr="00BC434D" w:rsidRDefault="001103D6" w:rsidP="001103D6">
      <w:pPr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103D6" w:rsidRDefault="001103D6" w:rsidP="001103D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Нормативы, применяемые при расчете нормативных затрат на техническое обслуживание и регламентно-профилактический ремонт систем пожарной сигнализации, систем видеонаблюдения*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985"/>
        <w:gridCol w:w="1842"/>
      </w:tblGrid>
      <w:tr w:rsidR="001103D6" w:rsidRPr="009516D4" w:rsidTr="00F60FAD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Количество,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усл.</w:t>
            </w: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е</w:t>
            </w: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д.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месяцев использования услуги</w:t>
            </w:r>
          </w:p>
        </w:tc>
      </w:tr>
      <w:tr w:rsidR="001103D6" w:rsidRPr="009516D4" w:rsidTr="00F60FAD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эксплуатационно-техническое обслуживание оборудования систем автоматической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103D6" w:rsidRPr="009516D4" w:rsidTr="00F60FAD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обслуживание технических средств охраны помещений администрации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900B4B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1103D6"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103D6" w:rsidRPr="009516D4" w:rsidTr="00F60FAD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перезарядка огнетушителей порошковых переносных закачных МИГ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825E95" w:rsidRPr="009516D4" w:rsidTr="00F60FAD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5" w:rsidRPr="009516D4" w:rsidRDefault="00825E95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5" w:rsidRPr="009516D4" w:rsidRDefault="00825E95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утилизация огнетушителей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5" w:rsidRPr="009516D4" w:rsidRDefault="00825E95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5" w:rsidRPr="009516D4" w:rsidRDefault="00825E95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5" w:rsidRPr="009516D4" w:rsidRDefault="00825E95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</w:tbl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*базовая цена приобретения/базовая стоимость на техническое обслуживание и регламентно-профилактический ремонт систем охранно-пожарной сигнализации, </w:t>
      </w: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обслуживание централизованной (вневедомственной) охраны помещений администрации определяются на основании предложений поставщиков.</w:t>
      </w:r>
    </w:p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Нормативы, применяемые при расчете затрат на работы по оценке технического состояния (диагностике) вычислительной техники, периферийного и иного офисного и эксплуатационного оборудования</w:t>
      </w: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698"/>
        <w:gridCol w:w="2531"/>
        <w:gridCol w:w="2666"/>
        <w:gridCol w:w="3778"/>
      </w:tblGrid>
      <w:tr w:rsidR="001103D6" w:rsidRPr="009516D4" w:rsidTr="00F60FAD">
        <w:trPr>
          <w:trHeight w:val="6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1103D6" w:rsidRPr="009516D4" w:rsidTr="00F60FAD">
        <w:trPr>
          <w:trHeight w:val="1548"/>
        </w:trPr>
        <w:tc>
          <w:tcPr>
            <w:tcW w:w="698" w:type="dxa"/>
            <w:tcBorders>
              <w:top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оценка технического состояния (диагностика) оборудования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 (кол-ва списываемых ОС)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20 000,00 руб. в год</w:t>
            </w: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11. Нормативы, применяемые при расчете затрат на работы по обслуживанию стендов  </w:t>
      </w:r>
    </w:p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699"/>
        <w:gridCol w:w="2253"/>
        <w:gridCol w:w="1689"/>
        <w:gridCol w:w="2158"/>
        <w:gridCol w:w="2874"/>
      </w:tblGrid>
      <w:tr w:rsidR="001103D6" w:rsidRPr="009516D4" w:rsidTr="00F60FAD">
        <w:trPr>
          <w:trHeight w:val="2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имущества</w:t>
            </w:r>
          </w:p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Количество, ед.</w:t>
            </w:r>
          </w:p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1103D6" w:rsidRPr="009516D4" w:rsidTr="00F60FAD">
        <w:trPr>
          <w:trHeight w:val="2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уличный информационный стенд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30 000,00 руб. в год</w:t>
            </w: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Нормативы, применяемые при расчете затрат на оказание услуг по обслуживанию систем кондиционирования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701"/>
        <w:gridCol w:w="2309"/>
        <w:gridCol w:w="1701"/>
        <w:gridCol w:w="2127"/>
        <w:gridCol w:w="2835"/>
      </w:tblGrid>
      <w:tr w:rsidR="001103D6" w:rsidRPr="009516D4" w:rsidTr="00F60FAD">
        <w:trPr>
          <w:trHeight w:val="8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Количество, ед.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Предельная стоимость за единицу (не более), рублей</w:t>
            </w:r>
          </w:p>
        </w:tc>
      </w:tr>
      <w:tr w:rsidR="001103D6" w:rsidRPr="009516D4" w:rsidTr="00F60FAD">
        <w:trPr>
          <w:trHeight w:val="1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 (внутренний и наружный блок)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2-х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30 000,00 руб. в год</w:t>
            </w: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простых(неисключительных) лицензий, иного программного обеспечения*</w:t>
      </w:r>
    </w:p>
    <w:p w:rsidR="001103D6" w:rsidRPr="00BC434D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827"/>
      </w:tblGrid>
      <w:tr w:rsidR="001103D6" w:rsidRPr="009516D4" w:rsidTr="004870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системы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4870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антивирус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4 рабочих места </w:t>
            </w:r>
          </w:p>
        </w:tc>
      </w:tr>
      <w:tr w:rsidR="001103D6" w:rsidRPr="009516D4" w:rsidTr="0048704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оказание информационных услуг (ЭПС "Система Гарант")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 лицензии доступа на администрацию</w:t>
            </w:r>
          </w:p>
        </w:tc>
      </w:tr>
      <w:tr w:rsidR="001103D6" w:rsidRPr="009516D4" w:rsidTr="004870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обслуживание ПП 1С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лицензия доступа на администрацию</w:t>
            </w:r>
          </w:p>
        </w:tc>
      </w:tr>
      <w:tr w:rsidR="001103D6" w:rsidRPr="009516D4" w:rsidTr="004870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информационно-техническое сопровождение ПП 1С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лицензия доступа на администрацию</w:t>
            </w:r>
          </w:p>
        </w:tc>
      </w:tr>
      <w:tr w:rsidR="001103D6" w:rsidRPr="009516D4" w:rsidTr="00487044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электронные подписи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фактической потребности</w:t>
            </w:r>
          </w:p>
        </w:tc>
      </w:tr>
    </w:tbl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официальных представителей разработчика.</w:t>
      </w:r>
    </w:p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Нормативы, применяемые при расчете затрат на приобретение образовательных услуг по профессиональной переподготовке и повышению квалификации</w:t>
      </w:r>
    </w:p>
    <w:p w:rsidR="001103D6" w:rsidRPr="00BC434D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30"/>
        <w:gridCol w:w="2043"/>
        <w:gridCol w:w="2657"/>
      </w:tblGrid>
      <w:tr w:rsidR="001103D6" w:rsidRPr="009516D4" w:rsidTr="00D5750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Категория должностей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оказания услуг</w:t>
            </w:r>
          </w:p>
        </w:tc>
      </w:tr>
      <w:tr w:rsidR="001103D6" w:rsidRPr="009516D4" w:rsidTr="00D5750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курсы повышения квалификации (продолжительность не менее 16 час.)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всех категорий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 80 000,00                    в год</w:t>
            </w:r>
          </w:p>
        </w:tc>
      </w:tr>
      <w:tr w:rsidR="001103D6" w:rsidRPr="009516D4" w:rsidTr="00D5750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15. Нормативы, применяемые при расчете затрат на архивные работы</w:t>
      </w:r>
    </w:p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2835"/>
      </w:tblGrid>
      <w:tr w:rsidR="001103D6" w:rsidRPr="009516D4" w:rsidTr="00F60FA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1103D6" w:rsidRPr="009516D4" w:rsidTr="00F60FA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архивные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magenta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200 000,00 </w:t>
            </w: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</w:tbl>
    <w:p w:rsidR="001103D6" w:rsidRDefault="001103D6" w:rsidP="001103D6"/>
    <w:p w:rsidR="001103D6" w:rsidRPr="009516D4" w:rsidRDefault="001103D6" w:rsidP="001103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16. Нормативы, применяемые при расчете затрат на комплексное системное администрирование автоматизированных рабочих мест*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618"/>
        <w:gridCol w:w="3385"/>
        <w:gridCol w:w="2788"/>
        <w:gridCol w:w="2843"/>
      </w:tblGrid>
      <w:tr w:rsidR="001103D6" w:rsidRPr="009516D4" w:rsidTr="00F60FAD">
        <w:trPr>
          <w:trHeight w:val="698"/>
        </w:trPr>
        <w:tc>
          <w:tcPr>
            <w:tcW w:w="618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385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88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мес. использование услуги</w:t>
            </w:r>
          </w:p>
        </w:tc>
        <w:tc>
          <w:tcPr>
            <w:tcW w:w="2843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Предельная стоимость (не более), руб. в год</w:t>
            </w:r>
          </w:p>
        </w:tc>
      </w:tr>
      <w:tr w:rsidR="001103D6" w:rsidRPr="009516D4" w:rsidTr="00F60FAD">
        <w:trPr>
          <w:trHeight w:val="955"/>
        </w:trPr>
        <w:tc>
          <w:tcPr>
            <w:tcW w:w="61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85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комплексное системное администрирование АРМ в составе локальной сети</w:t>
            </w:r>
          </w:p>
        </w:tc>
        <w:tc>
          <w:tcPr>
            <w:tcW w:w="2788" w:type="dxa"/>
            <w:vAlign w:val="center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43" w:type="dxa"/>
            <w:vAlign w:val="center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150 000,00</w:t>
            </w:r>
          </w:p>
        </w:tc>
      </w:tr>
    </w:tbl>
    <w:p w:rsidR="001103D6" w:rsidRPr="00852665" w:rsidRDefault="001103D6" w:rsidP="001103D6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*базовая цена приобретения/базовая стоимость на комплексное системное сопровождение автоматизированных рабочих мест определяется на осн</w:t>
      </w:r>
      <w:r>
        <w:rPr>
          <w:rFonts w:ascii="Times New Roman" w:hAnsi="Times New Roman"/>
          <w:sz w:val="26"/>
          <w:szCs w:val="26"/>
        </w:rPr>
        <w:t>овании предложений поставщиков.</w:t>
      </w:r>
    </w:p>
    <w:p w:rsidR="001103D6" w:rsidRDefault="001103D6" w:rsidP="001103D6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17. Нормативы, применяемые при расчете затрат на обслуживание официального сайта органа местного самоуправления муниципального округа Нагатино-Садовники</w:t>
      </w:r>
    </w:p>
    <w:tbl>
      <w:tblPr>
        <w:tblStyle w:val="1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126"/>
      </w:tblGrid>
      <w:tr w:rsidR="001103D6" w:rsidRPr="009516D4" w:rsidTr="00F60FAD">
        <w:trPr>
          <w:trHeight w:val="1128"/>
        </w:trPr>
        <w:tc>
          <w:tcPr>
            <w:tcW w:w="709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мес. использование услуги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Предельная стоимость (не более), руб. в год</w:t>
            </w:r>
          </w:p>
        </w:tc>
      </w:tr>
      <w:tr w:rsidR="001103D6" w:rsidRPr="009516D4" w:rsidTr="00F60FAD">
        <w:trPr>
          <w:trHeight w:val="384"/>
        </w:trPr>
        <w:tc>
          <w:tcPr>
            <w:tcW w:w="70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обслуживание официального сайта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1103D6" w:rsidRPr="009516D4" w:rsidRDefault="001103D6" w:rsidP="001103D6">
            <w:pPr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 000,00</w:t>
            </w:r>
          </w:p>
        </w:tc>
      </w:tr>
      <w:tr w:rsidR="001103D6" w:rsidRPr="009516D4" w:rsidTr="00F60FAD">
        <w:trPr>
          <w:trHeight w:val="364"/>
        </w:trPr>
        <w:tc>
          <w:tcPr>
            <w:tcW w:w="70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продление доменного имени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2 500,00</w:t>
            </w:r>
          </w:p>
        </w:tc>
      </w:tr>
      <w:tr w:rsidR="001103D6" w:rsidRPr="009516D4" w:rsidTr="00F60FAD">
        <w:trPr>
          <w:trHeight w:val="211"/>
        </w:trPr>
        <w:tc>
          <w:tcPr>
            <w:tcW w:w="70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услуги хостинга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</w:tr>
      <w:tr w:rsidR="001103D6" w:rsidRPr="009516D4" w:rsidTr="00F60FAD">
        <w:trPr>
          <w:trHeight w:val="435"/>
        </w:trPr>
        <w:tc>
          <w:tcPr>
            <w:tcW w:w="70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выполнение работ по дизайну, проектированию, разработке и модернизации официального сайта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80 000,00</w:t>
            </w:r>
          </w:p>
        </w:tc>
      </w:tr>
    </w:tbl>
    <w:p w:rsidR="001103D6" w:rsidRDefault="001103D6" w:rsidP="001103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B5001" w:rsidRDefault="006B5001" w:rsidP="001103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3D6" w:rsidRDefault="001103D6" w:rsidP="001103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18. Нормативы, применяемые при расчете затрат на оказание нотариальных услуг</w:t>
      </w:r>
    </w:p>
    <w:p w:rsidR="006B5001" w:rsidRDefault="006B5001" w:rsidP="001103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261"/>
        <w:gridCol w:w="3440"/>
      </w:tblGrid>
      <w:tr w:rsidR="001103D6" w:rsidRPr="009516D4" w:rsidTr="00F60FAD">
        <w:trPr>
          <w:trHeight w:val="607"/>
        </w:trPr>
        <w:tc>
          <w:tcPr>
            <w:tcW w:w="704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61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Потребность</w:t>
            </w:r>
          </w:p>
        </w:tc>
        <w:tc>
          <w:tcPr>
            <w:tcW w:w="3440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1103D6" w:rsidRPr="009516D4" w:rsidTr="00F60FAD">
        <w:trPr>
          <w:trHeight w:val="592"/>
        </w:trPr>
        <w:tc>
          <w:tcPr>
            <w:tcW w:w="704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нотариальные услуги</w:t>
            </w:r>
          </w:p>
        </w:tc>
        <w:tc>
          <w:tcPr>
            <w:tcW w:w="3261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</w:t>
            </w:r>
          </w:p>
        </w:tc>
        <w:tc>
          <w:tcPr>
            <w:tcW w:w="3440" w:type="dxa"/>
            <w:shd w:val="clear" w:color="auto" w:fill="auto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15 000,00 руб. в год</w:t>
            </w:r>
          </w:p>
        </w:tc>
      </w:tr>
    </w:tbl>
    <w:p w:rsidR="001103D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</w:p>
    <w:p w:rsidR="001103D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lastRenderedPageBreak/>
        <w:t>19. Нормативы, применяемые при расчете затрат на оформление перепланировки помещения по адресу г. Москва, ул. Академика Миллионщикова, д. 37 и дополнительных площадей</w:t>
      </w:r>
    </w:p>
    <w:p w:rsidR="001103D6" w:rsidRPr="00642E95" w:rsidRDefault="001103D6" w:rsidP="001103D6">
      <w:pPr>
        <w:spacing w:after="0"/>
        <w:ind w:left="3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704"/>
        <w:gridCol w:w="3015"/>
        <w:gridCol w:w="3119"/>
        <w:gridCol w:w="2835"/>
      </w:tblGrid>
      <w:tr w:rsidR="001103D6" w:rsidRPr="009516D4" w:rsidTr="00F60FAD">
        <w:trPr>
          <w:trHeight w:val="463"/>
        </w:trPr>
        <w:tc>
          <w:tcPr>
            <w:tcW w:w="704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15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Потребность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1103D6" w:rsidRPr="009516D4" w:rsidTr="00F60FAD">
        <w:trPr>
          <w:trHeight w:val="131"/>
        </w:trPr>
        <w:tc>
          <w:tcPr>
            <w:tcW w:w="704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15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услуги по оформлению перепланировки и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516D4">
              <w:rPr>
                <w:rFonts w:ascii="Times New Roman" w:hAnsi="Times New Roman"/>
                <w:sz w:val="26"/>
                <w:szCs w:val="26"/>
              </w:rPr>
              <w:t>ополнительных площадей</w:t>
            </w:r>
          </w:p>
        </w:tc>
        <w:tc>
          <w:tcPr>
            <w:tcW w:w="311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300 000,00 руб. в год</w:t>
            </w:r>
          </w:p>
        </w:tc>
      </w:tr>
    </w:tbl>
    <w:p w:rsidR="001103D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516D4">
        <w:rPr>
          <w:rFonts w:ascii="Times New Roman" w:hAnsi="Times New Roman"/>
          <w:sz w:val="26"/>
          <w:szCs w:val="26"/>
        </w:rPr>
        <w:t xml:space="preserve">0. Нормативы, применяемые при расчете затрат на работы по утилизации </w:t>
      </w:r>
    </w:p>
    <w:p w:rsidR="001103D6" w:rsidRPr="00BC434D" w:rsidRDefault="001103D6" w:rsidP="001103D6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630"/>
        <w:gridCol w:w="3089"/>
        <w:gridCol w:w="3119"/>
        <w:gridCol w:w="2835"/>
      </w:tblGrid>
      <w:tr w:rsidR="001103D6" w:rsidRPr="009516D4" w:rsidTr="00F60FAD">
        <w:tc>
          <w:tcPr>
            <w:tcW w:w="630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Потребность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1103D6" w:rsidRPr="009516D4" w:rsidTr="00F60FAD">
        <w:trPr>
          <w:trHeight w:val="1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работы по переработке с целью дальнейшей утилизации выбывших из эксплуатации и списанных 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 (кол-ва выбывших из эксплуатации и списанных 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20 000,00 руб. в год</w:t>
            </w:r>
          </w:p>
        </w:tc>
      </w:tr>
    </w:tbl>
    <w:p w:rsidR="001103D6" w:rsidRPr="00BC434D" w:rsidRDefault="001103D6" w:rsidP="001103D6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p w:rsidR="001103D6" w:rsidRPr="0068277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682776">
        <w:rPr>
          <w:rFonts w:ascii="Times New Roman" w:hAnsi="Times New Roman"/>
          <w:sz w:val="26"/>
          <w:szCs w:val="26"/>
        </w:rPr>
        <w:t xml:space="preserve">21. Нормативы, применяемые при расчете затрат на </w:t>
      </w:r>
      <w:r w:rsidR="00A50CE8" w:rsidRPr="00682776">
        <w:rPr>
          <w:rFonts w:ascii="Times New Roman" w:hAnsi="Times New Roman"/>
          <w:sz w:val="26"/>
          <w:szCs w:val="26"/>
        </w:rPr>
        <w:t>оказание услуг в области охраны труда</w:t>
      </w:r>
    </w:p>
    <w:p w:rsidR="001103D6" w:rsidRPr="00682776" w:rsidRDefault="001103D6" w:rsidP="001103D6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2"/>
        <w:tblW w:w="9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2"/>
        <w:gridCol w:w="4046"/>
        <w:gridCol w:w="2165"/>
        <w:gridCol w:w="2835"/>
      </w:tblGrid>
      <w:tr w:rsidR="001103D6" w:rsidRPr="00682776" w:rsidTr="00487044">
        <w:trPr>
          <w:trHeight w:val="533"/>
        </w:trPr>
        <w:tc>
          <w:tcPr>
            <w:tcW w:w="632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46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65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Число работников</w:t>
            </w:r>
          </w:p>
        </w:tc>
        <w:tc>
          <w:tcPr>
            <w:tcW w:w="2835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1103D6" w:rsidRPr="00682776" w:rsidTr="00487044">
        <w:trPr>
          <w:trHeight w:val="669"/>
        </w:trPr>
        <w:tc>
          <w:tcPr>
            <w:tcW w:w="632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46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проведение специальной оценки условий труда</w:t>
            </w:r>
          </w:p>
        </w:tc>
        <w:tc>
          <w:tcPr>
            <w:tcW w:w="2165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не более 25 000,00 руб.</w:t>
            </w:r>
          </w:p>
        </w:tc>
      </w:tr>
      <w:tr w:rsidR="00A50CE8" w:rsidRPr="009516D4" w:rsidTr="00487044">
        <w:trPr>
          <w:trHeight w:val="669"/>
        </w:trPr>
        <w:tc>
          <w:tcPr>
            <w:tcW w:w="632" w:type="dxa"/>
          </w:tcPr>
          <w:p w:rsidR="00A50CE8" w:rsidRPr="00682776" w:rsidRDefault="00A50CE8" w:rsidP="00F60FAD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46" w:type="dxa"/>
          </w:tcPr>
          <w:p w:rsidR="00A50CE8" w:rsidRPr="00682776" w:rsidRDefault="00FF7A8B" w:rsidP="00F60FAD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разработка правил и инструкций по охране труда</w:t>
            </w:r>
          </w:p>
        </w:tc>
        <w:tc>
          <w:tcPr>
            <w:tcW w:w="2165" w:type="dxa"/>
          </w:tcPr>
          <w:p w:rsidR="00A50CE8" w:rsidRPr="00682776" w:rsidRDefault="00FF7A8B" w:rsidP="00F60FA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50CE8" w:rsidRPr="00682776" w:rsidRDefault="00825E95" w:rsidP="00F60FAD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</w:t>
            </w:r>
            <w:r w:rsidR="008E36EC">
              <w:rPr>
                <w:rFonts w:ascii="Times New Roman" w:hAnsi="Times New Roman"/>
                <w:sz w:val="26"/>
                <w:szCs w:val="26"/>
              </w:rPr>
              <w:t> </w:t>
            </w:r>
            <w:r w:rsidR="00FF7A8B" w:rsidRPr="00682776">
              <w:rPr>
                <w:rFonts w:ascii="Times New Roman" w:hAnsi="Times New Roman"/>
                <w:sz w:val="26"/>
                <w:szCs w:val="26"/>
              </w:rPr>
              <w:t>000</w:t>
            </w:r>
            <w:r w:rsidR="008E36EC">
              <w:rPr>
                <w:rFonts w:ascii="Times New Roman" w:hAnsi="Times New Roman"/>
                <w:sz w:val="26"/>
                <w:szCs w:val="26"/>
              </w:rPr>
              <w:t>,00</w:t>
            </w:r>
            <w:r w:rsidR="00FF7A8B" w:rsidRPr="00682776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</w:tbl>
    <w:p w:rsidR="001103D6" w:rsidRPr="00BC434D" w:rsidRDefault="001103D6" w:rsidP="001103D6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p w:rsidR="006B5001" w:rsidRDefault="006B5001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</w:p>
    <w:p w:rsidR="001103D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 xml:space="preserve">22. Нормативы, применяемые при расчете затрат на оказание медицинских услуг по диспансеризации муниципальных служащих администрации </w:t>
      </w:r>
    </w:p>
    <w:p w:rsidR="006B5001" w:rsidRDefault="006B5001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895"/>
        <w:gridCol w:w="2268"/>
        <w:gridCol w:w="1985"/>
        <w:gridCol w:w="2835"/>
      </w:tblGrid>
      <w:tr w:rsidR="001103D6" w:rsidRPr="009516D4" w:rsidTr="00F60FAD">
        <w:trPr>
          <w:trHeight w:val="7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муниципальных служащих,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Периодичность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Условия оказания услуги</w:t>
            </w:r>
          </w:p>
        </w:tc>
      </w:tr>
      <w:tr w:rsidR="001103D6" w:rsidRPr="009516D4" w:rsidTr="00487044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Диспансери-зация муниципаль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/>
                <w:sz w:val="26"/>
                <w:szCs w:val="26"/>
              </w:rPr>
              <w:t>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в соответствии с приказом Министерства здравоохранения и социального развития РФ от 14.12.2009 </w:t>
            </w:r>
            <w:r w:rsidRPr="009516D4">
              <w:rPr>
                <w:rFonts w:ascii="Times New Roman" w:hAnsi="Times New Roman"/>
                <w:sz w:val="26"/>
                <w:szCs w:val="26"/>
              </w:rPr>
              <w:br/>
              <w:t>№ 984н</w:t>
            </w:r>
          </w:p>
        </w:tc>
      </w:tr>
    </w:tbl>
    <w:p w:rsidR="001103D6" w:rsidRPr="009516D4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lastRenderedPageBreak/>
        <w:t>23. Нормативы, применяемые при расчете затрат на оказание услуг по страхованию муниципальных служащих от несчастных случаев и болезней</w:t>
      </w:r>
    </w:p>
    <w:p w:rsidR="001103D6" w:rsidRPr="00BC434D" w:rsidRDefault="001103D6" w:rsidP="001103D6">
      <w:pPr>
        <w:rPr>
          <w:sz w:val="16"/>
          <w:szCs w:val="16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4008"/>
      </w:tblGrid>
      <w:tr w:rsidR="001103D6" w:rsidRPr="009516D4" w:rsidTr="00F60FAD">
        <w:trPr>
          <w:trHeight w:val="1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Услуги страхования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Число работников для предоставления   страхования 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медицинского</w:t>
            </w:r>
          </w:p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 страхования одного работника, руб./год </w:t>
            </w:r>
          </w:p>
        </w:tc>
      </w:tr>
      <w:tr w:rsidR="001103D6" w:rsidRPr="009516D4" w:rsidTr="00F60FAD">
        <w:trPr>
          <w:trHeight w:val="6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страхования от несчастных случаев и болезней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62D93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1103D6" w:rsidRPr="009516D4">
              <w:rPr>
                <w:rFonts w:ascii="Times New Roman" w:hAnsi="Times New Roman"/>
                <w:sz w:val="26"/>
                <w:szCs w:val="26"/>
              </w:rPr>
              <w:t>е более 6 000,00</w:t>
            </w:r>
          </w:p>
        </w:tc>
      </w:tr>
    </w:tbl>
    <w:p w:rsidR="001103D6" w:rsidRDefault="001103D6" w:rsidP="001103D6"/>
    <w:p w:rsidR="001103D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24. Нормативы, применяемые при расчете затрат на оказание услуг по страхованию помещения</w:t>
      </w:r>
    </w:p>
    <w:p w:rsidR="001103D6" w:rsidRPr="009516D4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866"/>
        <w:gridCol w:w="1984"/>
        <w:gridCol w:w="2939"/>
      </w:tblGrid>
      <w:tr w:rsidR="001103D6" w:rsidRPr="009516D4" w:rsidTr="00F60FAD">
        <w:trPr>
          <w:trHeight w:val="6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Услуги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Количество, кв. м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Стоимость </w:t>
            </w:r>
          </w:p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 страхования,  руб./год </w:t>
            </w:r>
          </w:p>
        </w:tc>
      </w:tr>
      <w:tr w:rsidR="001103D6" w:rsidRPr="009516D4" w:rsidTr="00F60FAD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страхование нежилого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117,6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30 000,00</w:t>
            </w:r>
          </w:p>
        </w:tc>
      </w:tr>
    </w:tbl>
    <w:p w:rsidR="001103D6" w:rsidRDefault="001103D6" w:rsidP="001103D6"/>
    <w:p w:rsidR="001103D6" w:rsidRDefault="001103D6" w:rsidP="001103D6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Нормативы, применяемые при расчете затрат на оказание типографских работ и услуг</w:t>
      </w:r>
    </w:p>
    <w:p w:rsidR="001103D6" w:rsidRPr="009516D4" w:rsidRDefault="001103D6" w:rsidP="001103D6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79"/>
        <w:gridCol w:w="3064"/>
        <w:gridCol w:w="3387"/>
      </w:tblGrid>
      <w:tr w:rsidR="001103D6" w:rsidRPr="009516D4" w:rsidTr="00F60FA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шт.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оказания услуг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бланков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20 000,00 руб. в год</w:t>
            </w:r>
          </w:p>
        </w:tc>
      </w:tr>
      <w:tr w:rsidR="001103D6" w:rsidRPr="009516D4" w:rsidTr="00F60FA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визитных карточек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2 000,00 руб. в год </w:t>
            </w:r>
          </w:p>
        </w:tc>
      </w:tr>
    </w:tbl>
    <w:p w:rsidR="001103D6" w:rsidRDefault="001103D6" w:rsidP="001103D6"/>
    <w:p w:rsidR="001103D6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Нормативы количества и цены носителей информации</w:t>
      </w:r>
    </w:p>
    <w:p w:rsidR="001103D6" w:rsidRPr="009516D4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3402"/>
      </w:tblGrid>
      <w:tr w:rsidR="001103D6" w:rsidRPr="009516D4" w:rsidTr="00F60FAD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Цена за ед. в руб., не более</w:t>
            </w:r>
          </w:p>
        </w:tc>
      </w:tr>
      <w:tr w:rsidR="001103D6" w:rsidRPr="009516D4" w:rsidTr="00F60FAD">
        <w:trPr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мобильный носитель информации (флэш-карта)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 8 единиц на администрацию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1103D6" w:rsidRPr="009516D4" w:rsidTr="00F60FAD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сетевой накопитель с 2-мя жесткими дисками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 1 единицы на администрацию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</w:tbl>
    <w:p w:rsidR="001103D6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27. 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1103D6" w:rsidRPr="009516D4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835"/>
      </w:tblGrid>
      <w:tr w:rsidR="001103D6" w:rsidRPr="009516D4" w:rsidTr="00F60FAD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расходных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Расчетная потребность в год</w:t>
            </w:r>
          </w:p>
          <w:p w:rsidR="001103D6" w:rsidRPr="009516D4" w:rsidRDefault="001103D6" w:rsidP="00F60FAD">
            <w:pPr>
              <w:spacing w:after="0" w:line="240" w:lineRule="auto"/>
              <w:ind w:left="-165" w:right="-111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9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приобретения, не более рублей</w:t>
            </w:r>
          </w:p>
        </w:tc>
      </w:tr>
      <w:tr w:rsidR="001103D6" w:rsidRPr="009516D4" w:rsidTr="00F60FAD">
        <w:trPr>
          <w:trHeight w:val="8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картриджи для цветного принтера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</w:t>
            </w:r>
          </w:p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 каждого наименования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240 000,00</w:t>
            </w:r>
          </w:p>
          <w:p w:rsidR="001103D6" w:rsidRDefault="001103D6" w:rsidP="00F60F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картриджи черные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40 единиц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тонеры для копировальных аппаратов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6 единиц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барабаны для копировальных аппаратов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единиц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сетевой фильтр, удлинитель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единицы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мышь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5 единицы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колонки для компьютера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комплектов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микрофон для камеры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единиц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батарейки для источника бесперебойного питания (комплект – 2 шт.)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комплектов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03D6" w:rsidRPr="005A3673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t>28. Нормативы количества и цены на приобретение основных средств</w:t>
      </w:r>
    </w:p>
    <w:p w:rsidR="001103D6" w:rsidRPr="009516D4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984"/>
        <w:gridCol w:w="1843"/>
      </w:tblGrid>
      <w:tr w:rsidR="001103D6" w:rsidRPr="009516D4" w:rsidTr="00F60FAD">
        <w:trPr>
          <w:trHeight w:val="873"/>
        </w:trPr>
        <w:tc>
          <w:tcPr>
            <w:tcW w:w="846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эксплуатации</w:t>
            </w:r>
          </w:p>
        </w:tc>
        <w:tc>
          <w:tcPr>
            <w:tcW w:w="1984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шт.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Стоимость не более, рублей</w:t>
            </w:r>
          </w:p>
        </w:tc>
      </w:tr>
      <w:tr w:rsidR="001103D6" w:rsidRPr="009516D4" w:rsidTr="00F60FAD">
        <w:trPr>
          <w:trHeight w:val="393"/>
        </w:trPr>
        <w:tc>
          <w:tcPr>
            <w:tcW w:w="846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письменный офисный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исходя из фактической потребности</w:t>
            </w:r>
          </w:p>
          <w:p w:rsidR="001103D6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103D6" w:rsidRPr="009516D4" w:rsidRDefault="00162D93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10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</w:t>
            </w:r>
            <w:r w:rsidR="001103D6"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</w:t>
            </w:r>
            <w:r w:rsidR="00110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103D6"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исходя из ф</w:t>
            </w:r>
            <w:r w:rsidR="00110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актической потребности приобрете-</w:t>
            </w:r>
            <w:r w:rsidR="001103D6"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основных средств</w:t>
            </w:r>
          </w:p>
        </w:tc>
      </w:tr>
      <w:tr w:rsidR="001103D6" w:rsidRPr="009516D4" w:rsidTr="00F60FAD">
        <w:trPr>
          <w:trHeight w:val="477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шкаф-гардероб для одежды глубокий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2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закрытый двустворчатый со стеклом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243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стеллаж открытый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стеллаж закрытый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13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офисная выкатная с замком или без замка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20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гардероб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33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 (вертикальные или горизонтальные)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21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41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офисное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81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офисный металлический каркас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4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6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металлический для документов (высокий)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6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вешалка напольная для одежды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0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радиатор масляный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19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флипчарт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5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42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163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207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164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66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планшетный компьютер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уничтожитель документов (шредер)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бесперебойного питания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415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термометр бесконтактный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года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1103D6" w:rsidRPr="009516D4" w:rsidTr="00F60FAD">
        <w:trPr>
          <w:trHeight w:val="859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напольный бактерицидный облучатель (рециркулятор) обеззараживания воздуха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от 5 до 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1103D6" w:rsidRPr="009516D4" w:rsidTr="00F60FAD">
        <w:trPr>
          <w:trHeight w:val="24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печати (Совет депутатов, администрация, для документов)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93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штампы (для муниципальных услуг)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года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642E95" w:rsidTr="00825E95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1103D6" w:rsidRPr="00642E95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642E95" w:rsidRDefault="008E36EC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103D6"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обильный телефон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642E95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 до 5 лет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03D6" w:rsidRPr="00642E95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03D6" w:rsidRPr="00642E95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7A8B" w:rsidRPr="00682776" w:rsidTr="00825E95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FF7A8B" w:rsidRPr="00682776" w:rsidRDefault="00FF7A8B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7A8B" w:rsidRPr="00682776" w:rsidRDefault="00825E95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района Нагатино-Садовники переносная для презентаций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825E95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FF7A8B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FF7A8B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5E95" w:rsidRPr="00682776" w:rsidTr="00825E95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825E95" w:rsidRPr="00682776" w:rsidRDefault="00825E95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5E95" w:rsidRPr="00682776" w:rsidRDefault="008E36EC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25E95"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 навесная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E95" w:rsidRPr="00682776" w:rsidRDefault="00825E95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E95" w:rsidRPr="00682776" w:rsidRDefault="00825E95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E95" w:rsidRPr="00682776" w:rsidRDefault="00825E95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7A8B" w:rsidRPr="00682776" w:rsidTr="00825E95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FF7A8B" w:rsidRPr="00682776" w:rsidRDefault="00825E95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FF7A8B"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7A8B" w:rsidRPr="00682776" w:rsidRDefault="008E36EC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FF7A8B"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адставка настольная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68277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FF7A8B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FF7A8B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03D6" w:rsidRPr="00682776" w:rsidRDefault="001103D6" w:rsidP="001103D6">
      <w:pPr>
        <w:spacing w:after="0"/>
        <w:ind w:left="1" w:right="174"/>
        <w:jc w:val="both"/>
        <w:rPr>
          <w:rFonts w:ascii="Times New Roman" w:hAnsi="Times New Roman"/>
          <w:sz w:val="26"/>
          <w:szCs w:val="26"/>
        </w:rPr>
      </w:pPr>
    </w:p>
    <w:p w:rsidR="001103D6" w:rsidRDefault="001103D6" w:rsidP="001103D6">
      <w:pPr>
        <w:spacing w:after="0"/>
        <w:ind w:left="1" w:right="174"/>
        <w:jc w:val="both"/>
        <w:rPr>
          <w:rFonts w:ascii="Times New Roman" w:hAnsi="Times New Roman"/>
          <w:sz w:val="26"/>
          <w:szCs w:val="26"/>
        </w:rPr>
      </w:pPr>
      <w:r w:rsidRPr="00682776">
        <w:rPr>
          <w:rFonts w:ascii="Times New Roman" w:hAnsi="Times New Roman"/>
          <w:sz w:val="26"/>
          <w:szCs w:val="26"/>
        </w:rPr>
        <w:t xml:space="preserve">29. Нормативы, применяемые при расчете затрат на оказания услуг специализированной организацией </w:t>
      </w:r>
      <w:r w:rsidR="00FF7A8B" w:rsidRPr="00682776">
        <w:rPr>
          <w:rFonts w:ascii="Times New Roman" w:hAnsi="Times New Roman"/>
          <w:sz w:val="26"/>
          <w:szCs w:val="26"/>
        </w:rPr>
        <w:t>для выполнения отдельных функций по определению поставщика (подрядчика, исполнителя)</w:t>
      </w:r>
    </w:p>
    <w:p w:rsidR="00FF7A8B" w:rsidRPr="009516D4" w:rsidRDefault="00FF7A8B" w:rsidP="001103D6">
      <w:pPr>
        <w:spacing w:after="0"/>
        <w:ind w:left="1" w:right="174"/>
        <w:jc w:val="both"/>
        <w:rPr>
          <w:rFonts w:ascii="Times New Roman" w:hAnsi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3531"/>
        <w:gridCol w:w="1984"/>
        <w:gridCol w:w="3402"/>
      </w:tblGrid>
      <w:tr w:rsidR="001103D6" w:rsidRPr="009516D4" w:rsidTr="00F60FA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услуг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 Стоимость услуг (руб.), не более</w:t>
            </w:r>
          </w:p>
        </w:tc>
      </w:tr>
      <w:tr w:rsidR="001103D6" w:rsidRPr="009516D4" w:rsidTr="00F60FAD">
        <w:trPr>
          <w:trHeight w:val="7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услуги по организации и проведению конкурентных процедур для нужд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76" w:lineRule="auto"/>
              <w:ind w:right="174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1103D6" w:rsidRPr="009516D4" w:rsidRDefault="001103D6" w:rsidP="00F60FAD">
            <w:pPr>
              <w:tabs>
                <w:tab w:val="left" w:pos="851"/>
              </w:tabs>
              <w:spacing w:after="0" w:line="276" w:lineRule="auto"/>
              <w:ind w:right="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76" w:lineRule="auto"/>
              <w:ind w:right="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270 000,00</w:t>
            </w:r>
          </w:p>
        </w:tc>
      </w:tr>
    </w:tbl>
    <w:p w:rsidR="001103D6" w:rsidRDefault="001103D6" w:rsidP="001103D6">
      <w:pPr>
        <w:spacing w:after="0" w:line="240" w:lineRule="auto"/>
        <w:ind w:left="1" w:right="174"/>
        <w:jc w:val="both"/>
        <w:rPr>
          <w:rFonts w:ascii="Times New Roman" w:hAnsi="Times New Roman"/>
          <w:sz w:val="26"/>
          <w:szCs w:val="26"/>
        </w:rPr>
      </w:pPr>
    </w:p>
    <w:p w:rsidR="001103D6" w:rsidRDefault="001103D6" w:rsidP="001103D6">
      <w:pPr>
        <w:spacing w:after="0" w:line="240" w:lineRule="auto"/>
        <w:ind w:left="1" w:right="17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30. Нормативы, применяемые при расчете затрат на приобретение единых проездных билетов без лимита поездок на 365 дней, дающие право на проезд в пассажирском транспорте общего пользования в городе Москве для депутатов Совета депутатов муниципального округа Нагатино-Садовники, в соответствии с Порядком реализации депутатом Совета депутатов, главой муниципального округа Нагатино-Садовники права бесплатного проезда</w:t>
      </w:r>
    </w:p>
    <w:p w:rsidR="001103D6" w:rsidRPr="009516D4" w:rsidRDefault="001103D6" w:rsidP="001103D6">
      <w:pPr>
        <w:spacing w:after="0" w:line="240" w:lineRule="auto"/>
        <w:ind w:left="1" w:right="174"/>
        <w:jc w:val="both"/>
        <w:rPr>
          <w:rFonts w:ascii="Times New Roman" w:hAnsi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4819"/>
      </w:tblGrid>
      <w:tr w:rsidR="001103D6" w:rsidRPr="009516D4" w:rsidTr="00F60FAD">
        <w:trPr>
          <w:trHeight w:val="1200"/>
        </w:trPr>
        <w:tc>
          <w:tcPr>
            <w:tcW w:w="846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проездных билетов в год, штук</w:t>
            </w:r>
          </w:p>
        </w:tc>
        <w:tc>
          <w:tcPr>
            <w:tcW w:w="4819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билета, рублей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416"/>
        </w:trPr>
        <w:tc>
          <w:tcPr>
            <w:tcW w:w="846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«Тройка» без лимита проезда на 365 дней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билетов в год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стоимость определяется в соответствии с тарифами, утвержденными постановлением Правительства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Москвы «О проездных билетах, тарифах на услуги по перевозке пассажиров и багажа транспортом общего пользования на территории города Москвы и порядке определения коэффициента использования железнодорожного транспорта в пригородном сообщении при проезде на Малом кольце Московской железной дороги и Московских центральных диаметрах"</w:t>
            </w:r>
          </w:p>
        </w:tc>
      </w:tr>
    </w:tbl>
    <w:p w:rsidR="001103D6" w:rsidRPr="005A3673" w:rsidRDefault="001103D6" w:rsidP="001103D6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03D6" w:rsidRDefault="001103D6" w:rsidP="001103D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31. Нормативы, применяемые при расчете затрат для определения минимальных расходов по иным полномочиям в целях оказания муниципальных услуг (выполнения работ) и реализации муниципальных функций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2977"/>
      </w:tblGrid>
      <w:tr w:rsidR="001103D6" w:rsidRPr="009516D4" w:rsidTr="00F60FAD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Наименования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полномочия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мероприятий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стоимость, рублей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 по военно-патриотическому воспитанию жителей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планом мероприятий, утверждаемым решением Совета депутатов муниципального округа Нагатино-Садовники на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определяется в соответствии с Законом города Москвы о бюджете города Москвы на очередной финансовый год и плановый период, с техническим заданием</w:t>
            </w:r>
          </w:p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103D6" w:rsidRPr="009516D4" w:rsidTr="00F60FAD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местных праздничных и иных зрелищных мероприятий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103D6" w:rsidRPr="009516D4" w:rsidTr="00F60FA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разработка макетов и изготовление знаков отличия (почетных грамот, знака отличия к Почетному званию «Почетный житель», бланка Благодарности и нагрудного знака к Благодарности) муниципального округа почетным жителям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Положениями: о Почетном знаке «Почетный житель муниципального округа Нагатино-Садовники», о Почетной грамоте муниципального округа Нагатино-Садовники, о почетном жителе муниципального округа, о Благодарности, утвержденными решением Совета депутатов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103D6" w:rsidRPr="009516D4" w:rsidRDefault="001103D6" w:rsidP="001103D6">
      <w:pPr>
        <w:spacing w:after="0"/>
        <w:rPr>
          <w:rFonts w:ascii="Times New Roman" w:hAnsi="Times New Roman"/>
          <w:sz w:val="26"/>
          <w:szCs w:val="26"/>
        </w:rPr>
      </w:pPr>
    </w:p>
    <w:p w:rsidR="001103D6" w:rsidRPr="009516D4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32. Нормативы количества и цены хозяйственных товаров</w:t>
      </w:r>
    </w:p>
    <w:p w:rsidR="001103D6" w:rsidRPr="009516D4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63"/>
        <w:gridCol w:w="1701"/>
        <w:gridCol w:w="1447"/>
        <w:gridCol w:w="1984"/>
      </w:tblGrid>
      <w:tr w:rsidR="001103D6" w:rsidRPr="009516D4" w:rsidTr="00F60FAD">
        <w:trPr>
          <w:trHeight w:val="1204"/>
          <w:tblHeader/>
        </w:trPr>
        <w:tc>
          <w:tcPr>
            <w:tcW w:w="851" w:type="dxa"/>
          </w:tcPr>
          <w:p w:rsidR="001103D6" w:rsidRPr="009516D4" w:rsidRDefault="001103D6" w:rsidP="00A50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A50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имущества</w:t>
            </w: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</w:tcPr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норме</w:t>
            </w: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</w:tcPr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Период использо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вания</w:t>
            </w: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стоимость по норме, рублей</w:t>
            </w:r>
          </w:p>
        </w:tc>
      </w:tr>
      <w:tr w:rsidR="001103D6" w:rsidRPr="009516D4" w:rsidTr="00F053FE">
        <w:trPr>
          <w:trHeight w:val="615"/>
        </w:trPr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1103D6" w:rsidRPr="009516D4" w:rsidRDefault="001103D6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туалетная бумага для держателя 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6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F053FE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053FE">
        <w:trPr>
          <w:trHeight w:val="553"/>
        </w:trPr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1103D6" w:rsidRPr="009516D4" w:rsidRDefault="001103D6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полотенца бумажные листовые 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6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rPr>
          <w:trHeight w:val="555"/>
        </w:trPr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освежитель воздуха аэрозольный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103D6" w:rsidRPr="009516D4" w:rsidTr="00325740">
        <w:trPr>
          <w:trHeight w:val="329"/>
        </w:trPr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1103D6" w:rsidRPr="009516D4" w:rsidRDefault="001103D6" w:rsidP="00787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жидкое мыло </w:t>
            </w:r>
            <w:r w:rsidR="0078749C">
              <w:rPr>
                <w:rFonts w:ascii="Times New Roman" w:hAnsi="Times New Roman" w:cs="Times New Roman"/>
                <w:sz w:val="26"/>
                <w:szCs w:val="26"/>
              </w:rPr>
              <w:t>(не менее 1 л)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053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rPr>
          <w:trHeight w:val="557"/>
        </w:trPr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35" w:type="dxa"/>
          </w:tcPr>
          <w:p w:rsidR="001103D6" w:rsidRPr="009516D4" w:rsidRDefault="00F053FE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картридж с жидким мылом (крем)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>(не менее 1</w:t>
            </w:r>
            <w:r w:rsidR="00787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>л)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rPr>
          <w:trHeight w:val="596"/>
        </w:trPr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1103D6" w:rsidRPr="009516D4" w:rsidRDefault="00F053FE" w:rsidP="00787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средство для мытья полов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 xml:space="preserve">(не менее </w:t>
            </w:r>
            <w:r w:rsidR="0078749C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>л)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053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F053FE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1103D6" w:rsidRPr="009516D4" w:rsidRDefault="001103D6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средство для мытья посуды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>(не менее 1</w:t>
            </w:r>
            <w:r w:rsidR="00787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>л)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F053FE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1103D6" w:rsidRPr="009516D4" w:rsidRDefault="00F053FE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средство для мытья стекол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>(не менее 1</w:t>
            </w:r>
            <w:r w:rsidR="00787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>л)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моющее средство для сантехники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 xml:space="preserve">(не менее </w:t>
            </w:r>
            <w:r w:rsidR="0078749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7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>л)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F053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tabs>
                <w:tab w:val="left" w:pos="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ершик для унитаза напольный с подставкой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F053FE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053FE">
        <w:trPr>
          <w:trHeight w:val="607"/>
        </w:trPr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комплект для уборки (щетка +совок)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17274D" w:rsidTr="00F60FAD">
        <w:trPr>
          <w:trHeight w:val="310"/>
        </w:trPr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:rsidR="001103D6" w:rsidRPr="0017274D" w:rsidRDefault="00A55B4E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мешки под мусор </w:t>
            </w:r>
          </w:p>
        </w:tc>
        <w:tc>
          <w:tcPr>
            <w:tcW w:w="963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1701" w:type="dxa"/>
          </w:tcPr>
          <w:p w:rsidR="001103D6" w:rsidRPr="0017274D" w:rsidRDefault="001103D6" w:rsidP="00F05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053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7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17274D" w:rsidRDefault="00C73D38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103D6" w:rsidRPr="0017274D">
              <w:rPr>
                <w:rFonts w:ascii="Times New Roman" w:hAnsi="Times New Roman" w:cs="Times New Roman"/>
                <w:sz w:val="26"/>
                <w:szCs w:val="26"/>
              </w:rPr>
              <w:t xml:space="preserve"> 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тряпки для мытья пола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325740" w:rsidP="00325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тряпка в рулоне универсальная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4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750,00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салфетки универсальные 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1103D6" w:rsidRPr="0017274D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835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перчатки латексные</w:t>
            </w:r>
          </w:p>
        </w:tc>
        <w:tc>
          <w:tcPr>
            <w:tcW w:w="963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пара</w:t>
            </w:r>
          </w:p>
        </w:tc>
        <w:tc>
          <w:tcPr>
            <w:tcW w:w="1701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  <w:tc>
          <w:tcPr>
            <w:tcW w:w="1447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1103D6" w:rsidRPr="009516D4" w:rsidTr="00325740">
        <w:trPr>
          <w:trHeight w:val="359"/>
        </w:trPr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перчатки х/б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325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3257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швабра - флаундер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F053FE" w:rsidRDefault="00A50510" w:rsidP="00A505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насадка для швабры – флаундер (мопы)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325740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325740">
        <w:trPr>
          <w:trHeight w:val="366"/>
        </w:trPr>
        <w:tc>
          <w:tcPr>
            <w:tcW w:w="851" w:type="dxa"/>
          </w:tcPr>
          <w:p w:rsidR="001103D6" w:rsidRPr="00F053FE" w:rsidRDefault="00A50510" w:rsidP="00A505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веник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F053FE" w:rsidRDefault="00A50510" w:rsidP="00A505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835" w:type="dxa"/>
          </w:tcPr>
          <w:p w:rsidR="001103D6" w:rsidRPr="009516D4" w:rsidRDefault="001103D6" w:rsidP="00787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губки для мытья посуды </w:t>
            </w:r>
            <w:r w:rsidR="0078749C">
              <w:rPr>
                <w:rFonts w:ascii="Times New Roman" w:hAnsi="Times New Roman" w:cs="Times New Roman"/>
                <w:sz w:val="26"/>
                <w:szCs w:val="26"/>
              </w:rPr>
              <w:t>(не менее 3шт.)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C73D38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325740">
        <w:trPr>
          <w:trHeight w:val="238"/>
        </w:trPr>
        <w:tc>
          <w:tcPr>
            <w:tcW w:w="851" w:type="dxa"/>
          </w:tcPr>
          <w:p w:rsidR="001103D6" w:rsidRPr="00F053FE" w:rsidRDefault="00A50510" w:rsidP="00A505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ведро пластиковое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C73D38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чистящие салфетки для экранов и пластика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F053FE" w:rsidRDefault="00A50510" w:rsidP="00A505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корзина для мусора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F053FE" w:rsidRDefault="00A50510" w:rsidP="00A505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стартеры для люминесцентных ламп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4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F053FE" w:rsidRDefault="00A50510" w:rsidP="00A505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835" w:type="dxa"/>
          </w:tcPr>
          <w:p w:rsidR="001103D6" w:rsidRPr="009516D4" w:rsidRDefault="001103D6" w:rsidP="00325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лампы  люминесцентные 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коробка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4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F053FE" w:rsidRDefault="00A50510" w:rsidP="00A505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лампа накаливания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835" w:type="dxa"/>
          </w:tcPr>
          <w:p w:rsidR="001103D6" w:rsidRPr="009516D4" w:rsidRDefault="001103D6" w:rsidP="00325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чис</w:t>
            </w:r>
            <w:r w:rsidR="003257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ящее средство 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325740" w:rsidP="00325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835" w:type="dxa"/>
          </w:tcPr>
          <w:p w:rsidR="001103D6" w:rsidRPr="009516D4" w:rsidRDefault="001103D6" w:rsidP="00325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средство для прочистки труб </w:t>
            </w:r>
            <w:r w:rsidR="0032574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гель</w:t>
            </w:r>
            <w:r w:rsidR="003257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87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>(не менее 1л)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F053FE" w:rsidRDefault="00A50510" w:rsidP="00A505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2835" w:type="dxa"/>
          </w:tcPr>
          <w:p w:rsidR="001103D6" w:rsidRPr="009516D4" w:rsidRDefault="001103D6" w:rsidP="00325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антибактериальные средства для рук с дозатором </w:t>
            </w:r>
            <w:r w:rsidR="0078749C" w:rsidRPr="0078749C">
              <w:rPr>
                <w:rFonts w:ascii="Times New Roman" w:hAnsi="Times New Roman" w:cs="Times New Roman"/>
                <w:sz w:val="26"/>
                <w:szCs w:val="26"/>
              </w:rPr>
              <w:t>(не менее 1л)</w:t>
            </w:r>
            <w:bookmarkStart w:id="0" w:name="_GoBack"/>
            <w:bookmarkEnd w:id="0"/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не более 12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Маска медицинская защитная гигиеническая трехслойная, на резинках с носовым фиксатором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4000 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16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325740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Перчатки латексные медицинские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2000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16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</w:tr>
    </w:tbl>
    <w:p w:rsidR="001103D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103D6" w:rsidRPr="009516D4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33. Нормативы количества и цены канцелярских принадлежностей, материальных запасов</w:t>
      </w:r>
    </w:p>
    <w:p w:rsidR="001103D6" w:rsidRPr="009516D4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ind w:left="801"/>
        <w:contextualSpacing/>
        <w:outlineLvl w:val="0"/>
        <w:rPr>
          <w:rFonts w:ascii="Times New Roman" w:hAnsi="Times New Roman"/>
          <w:sz w:val="16"/>
          <w:szCs w:val="16"/>
        </w:rPr>
      </w:pPr>
    </w:p>
    <w:tbl>
      <w:tblPr>
        <w:tblStyle w:val="12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851"/>
        <w:gridCol w:w="1701"/>
        <w:gridCol w:w="1417"/>
        <w:gridCol w:w="1843"/>
      </w:tblGrid>
      <w:tr w:rsidR="001103D6" w:rsidRPr="009516D4" w:rsidTr="00487044">
        <w:trPr>
          <w:trHeight w:val="1301"/>
          <w:tblHeader/>
        </w:trPr>
        <w:tc>
          <w:tcPr>
            <w:tcW w:w="993" w:type="dxa"/>
          </w:tcPr>
          <w:p w:rsidR="001103D6" w:rsidRPr="009516D4" w:rsidRDefault="001103D6" w:rsidP="00F60FAD">
            <w:pPr>
              <w:spacing w:after="160" w:line="259" w:lineRule="auto"/>
              <w:ind w:left="7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норме на одного работника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Период использо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вания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цена за единицу,</w:t>
            </w:r>
          </w:p>
          <w:p w:rsidR="001103D6" w:rsidRPr="009516D4" w:rsidRDefault="001103D6" w:rsidP="00F60FAD">
            <w:pPr>
              <w:spacing w:after="160" w:line="259" w:lineRule="auto"/>
              <w:ind w:righ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887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бумага для оф.</w:t>
            </w:r>
            <w:r w:rsidR="00887A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техники ф. А4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пачка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887ABB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887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бумага для оф. техники ф. А3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пачка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887ABB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887AB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папка скоросшиватель «Дело»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887ABB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папка на резинке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папка-портфель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планшет А4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блокноты на спирал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блокнот на скобах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1103D6" w:rsidRPr="009516D4" w:rsidTr="00A50510">
        <w:trPr>
          <w:trHeight w:val="349"/>
        </w:trPr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шариковые ручки (синие)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набор шариковых  ручек (красные,  черные, зеленые)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BF177A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BF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гелевые ручки (синие)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гелевые ручки (черные)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корректор (лента)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887ABB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папка на 2-х кольцах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AE7E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  <w:vAlign w:val="center"/>
          </w:tcPr>
          <w:p w:rsidR="001103D6" w:rsidRPr="009516D4" w:rsidRDefault="00AE7EFD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папка на 4-х кольцах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1103D6" w:rsidRPr="009516D4" w:rsidRDefault="00AE7EFD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на кольцах (50 мм)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с арочным механизмом (ширина  корешка 50 мм)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260,00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с арочным механизмом (ширина  корешка 75 мм)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папка-скоросшиватель А4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папка-скоросшиватель с пружинным механизмом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папка файловая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AE7EFD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разделитель листов  (папок)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AE7EFD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карандаш черногрифельный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грифель запасной для механического карандаша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17274D" w:rsidTr="00A50510">
        <w:trPr>
          <w:trHeight w:val="70"/>
        </w:trPr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 xml:space="preserve">календарь </w:t>
            </w:r>
          </w:p>
        </w:tc>
        <w:tc>
          <w:tcPr>
            <w:tcW w:w="851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пленка для ламинирования ф. А3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пленка для ламинирования ф. А4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пленка для ламинирования ф. А5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ежедневник датированный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AE7EFD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файл- вкладыш (тонкие)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A50510">
        <w:trPr>
          <w:trHeight w:val="421"/>
        </w:trPr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файл- вкладыш (плотные)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650,00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конверт на кнопке А4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AE7EFD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папка уголок А4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5D7E4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более </w:t>
            </w:r>
            <w:r w:rsidR="005D7E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5D7E44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7E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 канцелярский (карандаш)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скобы  для степлера </w:t>
            </w:r>
            <w:r w:rsidR="00BF177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скобы для степлера </w:t>
            </w:r>
            <w:r w:rsidR="00BF177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№ 24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степлер №10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степлер № 24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антистеплер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степлер № 240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дырокол на 40 листов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дырокол на  65 листов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дырокол на  20 листов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линейка 20 см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линейка 30 см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линейка 50 см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клейкая лента (скотч)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AE7E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AE7EFD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клейкая лента двусторонняя (полипропилен)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AE7E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AE7EFD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скрепки  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AE7EFD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кнопки канцелярские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AE7EFD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точилка с контейнером для карандашей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точилка механическая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 -  кубик для записей (9х9х9 см)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 кубик для</w:t>
            </w:r>
            <w:r w:rsidR="00AE7EFD">
              <w:rPr>
                <w:rFonts w:ascii="Times New Roman" w:hAnsi="Times New Roman" w:cs="Times New Roman"/>
                <w:sz w:val="26"/>
                <w:szCs w:val="26"/>
              </w:rPr>
              <w:t xml:space="preserve"> заметок самоклеющиеся (стикеры)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AE7E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3025D4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7E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закладки пластиковые самоклеющиеся (цветные)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0A53B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штемпельная краска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перманентный  маркер (черный</w:t>
            </w:r>
            <w:r w:rsidR="000A53BC">
              <w:rPr>
                <w:rFonts w:ascii="Times New Roman" w:hAnsi="Times New Roman" w:cs="Times New Roman"/>
                <w:sz w:val="26"/>
                <w:szCs w:val="26"/>
              </w:rPr>
              <w:t>, красный, белый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30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15 мм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19 мм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зажим для бумаг размер 25 мм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A53BC">
              <w:rPr>
                <w:rFonts w:ascii="Times New Roman" w:hAnsi="Times New Roman" w:cs="Times New Roman"/>
                <w:sz w:val="26"/>
                <w:szCs w:val="26"/>
              </w:rPr>
              <w:t>ажим для бумаг размер 32 мм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0A53BC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41 мм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0A53BC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51 мм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320,00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доска пробковая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лоток для бумаг (вертикальный)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лоток для бумаг (горизонтальный)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канцелярский настольный набор (от 13 до 17 предметов)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диск С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RW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жесткий диск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0A53B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тетрадь на скрепке А4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A5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0A53BC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</w:t>
            </w:r>
            <w:r w:rsidR="000A53BC">
              <w:rPr>
                <w:rFonts w:ascii="Times New Roman" w:hAnsi="Times New Roman" w:cs="Times New Roman"/>
                <w:sz w:val="26"/>
                <w:szCs w:val="26"/>
              </w:rPr>
              <w:t xml:space="preserve">для скоросшивателя на подложке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AE7EFD">
        <w:trPr>
          <w:trHeight w:val="776"/>
        </w:trPr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AE7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для скоросшивателя  разъемный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батарейки (АА)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батарейки (ААА)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ластик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калькулятор настольный </w:t>
            </w:r>
            <w:r w:rsidR="00BF177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16-разрядный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2 300,00</w:t>
            </w:r>
          </w:p>
        </w:tc>
      </w:tr>
      <w:tr w:rsidR="001103D6" w:rsidRPr="009516D4" w:rsidTr="00A50510">
        <w:trPr>
          <w:trHeight w:val="575"/>
        </w:trPr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конверт «Куда-Кому» стрип 110х220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A5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конверт  «Куда-Кому» стрип А4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конве</w:t>
            </w:r>
            <w:r w:rsidR="000A53BC">
              <w:rPr>
                <w:rFonts w:ascii="Times New Roman" w:hAnsi="Times New Roman" w:cs="Times New Roman"/>
                <w:sz w:val="26"/>
                <w:szCs w:val="26"/>
              </w:rPr>
              <w:t xml:space="preserve">рт белый с отрывной полосой С4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подушечка для смачивания пальцев (гелевая)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штамп на автоматической оснастке с размером оттиска 38*14 мм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штамп на автоматической оснастке с размером оттиска 70*25 мм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162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A50510">
        <w:trPr>
          <w:trHeight w:val="364"/>
        </w:trPr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текстовыделитель, набор маркеров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5D7E44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архивная</w:t>
            </w:r>
            <w:r w:rsidR="000A53BC">
              <w:t xml:space="preserve"> </w:t>
            </w:r>
            <w:r w:rsidR="000A53BC" w:rsidRPr="000A53BC">
              <w:rPr>
                <w:rFonts w:ascii="Times New Roman" w:hAnsi="Times New Roman" w:cs="Times New Roman"/>
                <w:sz w:val="26"/>
                <w:szCs w:val="26"/>
              </w:rPr>
              <w:t>А4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на завязках с гребешками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0A53B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A50510">
        <w:trPr>
          <w:trHeight w:val="198"/>
        </w:trPr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короб архивный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0A53B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планинг датированный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0A53BC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A50510">
        <w:trPr>
          <w:trHeight w:val="377"/>
        </w:trPr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настольный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3 900,00</w:t>
            </w:r>
          </w:p>
        </w:tc>
      </w:tr>
      <w:tr w:rsidR="001103D6" w:rsidRPr="009516D4" w:rsidTr="00A50510">
        <w:trPr>
          <w:trHeight w:val="411"/>
        </w:trPr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часы настенные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0A53B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бумага для флипчарта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маркер для флипчарта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A5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салфетка (губка)  для флипчарта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750,00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табличка  на кабинет с изображением герба муниципального округа Нагатино-Садовники (27х34 см) в раме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3 500,00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коврик на стол пластиковый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2 000,00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подставка настольная для презентаций двусторонняя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0A53B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коврик для мыши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1 000,00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одставка-стакан для канцелярских мелочей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0A53B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103D6" w:rsidRPr="009516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дизайн-бумага, металлик для струйных и лазерных принтеров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1 400,00</w:t>
            </w:r>
          </w:p>
        </w:tc>
      </w:tr>
      <w:tr w:rsidR="00A50510" w:rsidRPr="009516D4" w:rsidTr="00A50510">
        <w:tc>
          <w:tcPr>
            <w:tcW w:w="993" w:type="dxa"/>
          </w:tcPr>
          <w:p w:rsidR="00A50510" w:rsidRPr="00325740" w:rsidRDefault="00A50510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0510" w:rsidRPr="009516D4" w:rsidRDefault="00A50510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бумага цветная</w:t>
            </w:r>
            <w:r w:rsidR="000A53BC">
              <w:rPr>
                <w:rFonts w:ascii="Times New Roman" w:hAnsi="Times New Roman" w:cs="Times New Roman"/>
                <w:sz w:val="26"/>
                <w:szCs w:val="26"/>
              </w:rPr>
              <w:t xml:space="preserve"> для печати</w:t>
            </w:r>
          </w:p>
        </w:tc>
        <w:tc>
          <w:tcPr>
            <w:tcW w:w="851" w:type="dxa"/>
          </w:tcPr>
          <w:p w:rsidR="00A50510" w:rsidRPr="009516D4" w:rsidRDefault="00A50510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A50510" w:rsidRPr="009516D4" w:rsidRDefault="00A50510" w:rsidP="000A5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A53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50510" w:rsidRPr="009516D4" w:rsidRDefault="00A50510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A50510" w:rsidRPr="009516D4" w:rsidRDefault="00A50510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1 000,00</w:t>
            </w:r>
          </w:p>
        </w:tc>
      </w:tr>
      <w:tr w:rsidR="001103D6" w:rsidRPr="009516D4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9516D4" w:rsidRDefault="001103D6" w:rsidP="00A50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фотобумага для принтера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1 500,00</w:t>
            </w:r>
          </w:p>
        </w:tc>
      </w:tr>
      <w:tr w:rsidR="001103D6" w:rsidRPr="00642E95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642E95" w:rsidRDefault="008E36E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103D6" w:rsidRPr="00642E95">
              <w:rPr>
                <w:rFonts w:ascii="Times New Roman" w:hAnsi="Times New Roman" w:cs="Times New Roman"/>
                <w:sz w:val="26"/>
                <w:szCs w:val="26"/>
              </w:rPr>
              <w:t>арядное устройство для мобильного телефона сетевое</w:t>
            </w:r>
          </w:p>
        </w:tc>
        <w:tc>
          <w:tcPr>
            <w:tcW w:w="85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</w:tr>
      <w:tr w:rsidR="001103D6" w:rsidRPr="00642E95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642E95" w:rsidRDefault="008E36E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103D6" w:rsidRPr="00642E95">
              <w:rPr>
                <w:rFonts w:ascii="Times New Roman" w:hAnsi="Times New Roman" w:cs="Times New Roman"/>
                <w:sz w:val="26"/>
                <w:szCs w:val="26"/>
              </w:rPr>
              <w:t>ереносной внешний аккумулятор (пауэрбанк)</w:t>
            </w:r>
          </w:p>
        </w:tc>
        <w:tc>
          <w:tcPr>
            <w:tcW w:w="85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1103D6" w:rsidRPr="00642E95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642E95" w:rsidRDefault="008E36E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103D6" w:rsidRPr="00642E95">
              <w:rPr>
                <w:rFonts w:ascii="Times New Roman" w:hAnsi="Times New Roman" w:cs="Times New Roman"/>
                <w:sz w:val="26"/>
                <w:szCs w:val="26"/>
              </w:rPr>
              <w:t>ехол для мобильного телефона</w:t>
            </w:r>
          </w:p>
        </w:tc>
        <w:tc>
          <w:tcPr>
            <w:tcW w:w="85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1103D6" w:rsidRPr="00642E95" w:rsidTr="00A50510">
        <w:tc>
          <w:tcPr>
            <w:tcW w:w="993" w:type="dxa"/>
          </w:tcPr>
          <w:p w:rsidR="001103D6" w:rsidRPr="00325740" w:rsidRDefault="001103D6" w:rsidP="003257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03D6" w:rsidRPr="00642E95" w:rsidRDefault="008E36E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103D6" w:rsidRPr="00642E95">
              <w:rPr>
                <w:rFonts w:ascii="Times New Roman" w:hAnsi="Times New Roman" w:cs="Times New Roman"/>
                <w:sz w:val="26"/>
                <w:szCs w:val="26"/>
              </w:rPr>
              <w:t>ехол на планшетный компьютер</w:t>
            </w:r>
          </w:p>
        </w:tc>
        <w:tc>
          <w:tcPr>
            <w:tcW w:w="85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10 </w:t>
            </w:r>
          </w:p>
        </w:tc>
        <w:tc>
          <w:tcPr>
            <w:tcW w:w="1417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</w:tr>
    </w:tbl>
    <w:p w:rsidR="001103D6" w:rsidRPr="005A3673" w:rsidRDefault="001103D6" w:rsidP="001103D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03D6" w:rsidRPr="009516D4" w:rsidRDefault="001103D6" w:rsidP="001103D6">
      <w:pPr>
        <w:jc w:val="both"/>
        <w:rPr>
          <w:rFonts w:ascii="Times New Roman" w:hAnsi="Times New Roman" w:cs="Times New Roman"/>
          <w:sz w:val="26"/>
          <w:szCs w:val="26"/>
        </w:rPr>
      </w:pPr>
      <w:r w:rsidRPr="009516D4">
        <w:rPr>
          <w:rFonts w:ascii="Times New Roman" w:hAnsi="Times New Roman" w:cs="Times New Roman"/>
          <w:sz w:val="26"/>
          <w:szCs w:val="26"/>
        </w:rPr>
        <w:t>34. Нормативы количества и цены на приобретение иного оборудования и иных основных средств</w:t>
      </w:r>
    </w:p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738"/>
        <w:gridCol w:w="1955"/>
        <w:gridCol w:w="1701"/>
        <w:gridCol w:w="1730"/>
      </w:tblGrid>
      <w:tr w:rsidR="001103D6" w:rsidRPr="009516D4" w:rsidTr="00162D93">
        <w:trPr>
          <w:trHeight w:val="1369"/>
        </w:trPr>
        <w:tc>
          <w:tcPr>
            <w:tcW w:w="709" w:type="dxa"/>
          </w:tcPr>
          <w:p w:rsidR="001103D6" w:rsidRPr="009516D4" w:rsidRDefault="001103D6" w:rsidP="00F60FAD">
            <w:pPr>
              <w:spacing w:after="160" w:line="259" w:lineRule="auto"/>
              <w:ind w:left="7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5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норме на администра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цию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Период использова-ния</w:t>
            </w:r>
          </w:p>
        </w:tc>
        <w:tc>
          <w:tcPr>
            <w:tcW w:w="1730" w:type="dxa"/>
          </w:tcPr>
          <w:p w:rsidR="001103D6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цена за единицу,</w:t>
            </w:r>
          </w:p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вывеска фасадная (администрация, Совет депутатов) 40х61см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2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4 500,00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карта района Нагатино-Садовники</w:t>
            </w:r>
          </w:p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Размер 800х1200мм</w:t>
            </w:r>
          </w:p>
        </w:tc>
        <w:tc>
          <w:tcPr>
            <w:tcW w:w="738" w:type="dxa"/>
          </w:tcPr>
          <w:p w:rsidR="001103D6" w:rsidRPr="00682776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77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682776" w:rsidRDefault="00653DC7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776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  <w:r w:rsidR="001103D6" w:rsidRPr="00682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103D6" w:rsidRPr="00682776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77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30" w:type="dxa"/>
          </w:tcPr>
          <w:p w:rsidR="001103D6" w:rsidRPr="00682776" w:rsidRDefault="00CE7C5B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7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3DC7" w:rsidRPr="006827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03D6" w:rsidRPr="00682776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стенд информационный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5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флаг Российской Федерации (сатен, двухсторонний) 90х135 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3 500,00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флаг города Москвы (сатен, двухсторонний) 90х135 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4 200,00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флаг муниципального округа (сатен, двухсторонний) 90х135 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4 200,00</w:t>
            </w:r>
          </w:p>
        </w:tc>
      </w:tr>
      <w:tr w:rsidR="001103D6" w:rsidRPr="009516D4" w:rsidTr="00162D93">
        <w:trPr>
          <w:trHeight w:val="1480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изображение герба муниципального округа Нагатино-Садовники на стеклянной основе 50х50 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7 500,00</w:t>
            </w:r>
          </w:p>
        </w:tc>
      </w:tr>
      <w:tr w:rsidR="001103D6" w:rsidRPr="009516D4" w:rsidTr="00162D93">
        <w:trPr>
          <w:trHeight w:val="1515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изображение герба муниципального округа Нагатино-Садовники на стеклянной основе 72,5х72,5 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6 500,00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стойка деревянная напольная в сборе тройная для флагов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9 000,00</w:t>
            </w:r>
          </w:p>
        </w:tc>
      </w:tr>
      <w:tr w:rsidR="001103D6" w:rsidRPr="009516D4" w:rsidTr="00162D93">
        <w:trPr>
          <w:trHeight w:val="698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модуль порошкового пожаротушения МПП Буран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2 500,00</w:t>
            </w:r>
          </w:p>
        </w:tc>
      </w:tr>
      <w:tr w:rsidR="001103D6" w:rsidRPr="009516D4" w:rsidTr="00162D93">
        <w:trPr>
          <w:trHeight w:val="698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огнетушитель  порошковый переносной закачный МИГ с подставкой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</w:tr>
      <w:tr w:rsidR="001103D6" w:rsidRPr="009516D4" w:rsidTr="00162D93">
        <w:trPr>
          <w:trHeight w:val="402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аптечка первой помощи 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2 000,00</w:t>
            </w:r>
          </w:p>
        </w:tc>
      </w:tr>
    </w:tbl>
    <w:p w:rsidR="001103D6" w:rsidRPr="009516D4" w:rsidRDefault="001103D6" w:rsidP="001103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3D6" w:rsidRPr="009516D4" w:rsidRDefault="001103D6" w:rsidP="001103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3D6" w:rsidRPr="00A7367F" w:rsidRDefault="001103D6" w:rsidP="00773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sectPr w:rsidR="001103D6" w:rsidRPr="00A7367F" w:rsidSect="001250DB">
      <w:pgSz w:w="11900" w:h="16800"/>
      <w:pgMar w:top="1134" w:right="850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FE" w:rsidRDefault="00F053FE" w:rsidP="0046467A">
      <w:pPr>
        <w:spacing w:after="0" w:line="240" w:lineRule="auto"/>
      </w:pPr>
      <w:r>
        <w:separator/>
      </w:r>
    </w:p>
  </w:endnote>
  <w:endnote w:type="continuationSeparator" w:id="0">
    <w:p w:rsidR="00F053FE" w:rsidRDefault="00F053FE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FE" w:rsidRDefault="00F053FE" w:rsidP="0046467A">
      <w:pPr>
        <w:spacing w:after="0" w:line="240" w:lineRule="auto"/>
      </w:pPr>
      <w:r>
        <w:separator/>
      </w:r>
    </w:p>
  </w:footnote>
  <w:footnote w:type="continuationSeparator" w:id="0">
    <w:p w:rsidR="00F053FE" w:rsidRDefault="00F053FE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9BB7FA3"/>
    <w:multiLevelType w:val="hybridMultilevel"/>
    <w:tmpl w:val="085E53A8"/>
    <w:lvl w:ilvl="0" w:tplc="A75E524E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1A2C8D"/>
    <w:multiLevelType w:val="hybridMultilevel"/>
    <w:tmpl w:val="2CD6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9CE3531"/>
    <w:multiLevelType w:val="hybridMultilevel"/>
    <w:tmpl w:val="F32A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3"/>
  </w:num>
  <w:num w:numId="5">
    <w:abstractNumId w:val="19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2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2559"/>
    <w:rsid w:val="00015DFA"/>
    <w:rsid w:val="00034815"/>
    <w:rsid w:val="00041776"/>
    <w:rsid w:val="00041ECF"/>
    <w:rsid w:val="00047264"/>
    <w:rsid w:val="00060839"/>
    <w:rsid w:val="00061C54"/>
    <w:rsid w:val="0006335B"/>
    <w:rsid w:val="00072F2A"/>
    <w:rsid w:val="00082F1E"/>
    <w:rsid w:val="00085B0E"/>
    <w:rsid w:val="00087951"/>
    <w:rsid w:val="000A11B9"/>
    <w:rsid w:val="000A53BC"/>
    <w:rsid w:val="000B249C"/>
    <w:rsid w:val="000B3C79"/>
    <w:rsid w:val="000C3CFD"/>
    <w:rsid w:val="000C3E9D"/>
    <w:rsid w:val="000D1FE9"/>
    <w:rsid w:val="000D2711"/>
    <w:rsid w:val="000D730D"/>
    <w:rsid w:val="000E65FE"/>
    <w:rsid w:val="000F2A95"/>
    <w:rsid w:val="000F687E"/>
    <w:rsid w:val="0010262B"/>
    <w:rsid w:val="00103F88"/>
    <w:rsid w:val="001062A1"/>
    <w:rsid w:val="001103D6"/>
    <w:rsid w:val="0011262C"/>
    <w:rsid w:val="0011407F"/>
    <w:rsid w:val="001250DB"/>
    <w:rsid w:val="00130559"/>
    <w:rsid w:val="00135CBB"/>
    <w:rsid w:val="001447FF"/>
    <w:rsid w:val="00154784"/>
    <w:rsid w:val="00162D93"/>
    <w:rsid w:val="00165B7D"/>
    <w:rsid w:val="001664B5"/>
    <w:rsid w:val="001760FC"/>
    <w:rsid w:val="001868C3"/>
    <w:rsid w:val="001A5B65"/>
    <w:rsid w:val="001E091F"/>
    <w:rsid w:val="001E1139"/>
    <w:rsid w:val="0021349F"/>
    <w:rsid w:val="00236969"/>
    <w:rsid w:val="002414B1"/>
    <w:rsid w:val="0024788C"/>
    <w:rsid w:val="00251FB9"/>
    <w:rsid w:val="00270B8B"/>
    <w:rsid w:val="00273F21"/>
    <w:rsid w:val="002757E8"/>
    <w:rsid w:val="0027753D"/>
    <w:rsid w:val="00284804"/>
    <w:rsid w:val="00290BC6"/>
    <w:rsid w:val="002A4DFC"/>
    <w:rsid w:val="002B166C"/>
    <w:rsid w:val="002B3AC5"/>
    <w:rsid w:val="002F379D"/>
    <w:rsid w:val="002F3D0B"/>
    <w:rsid w:val="00300157"/>
    <w:rsid w:val="00300D23"/>
    <w:rsid w:val="003025D4"/>
    <w:rsid w:val="00311BA8"/>
    <w:rsid w:val="0031696E"/>
    <w:rsid w:val="00316C13"/>
    <w:rsid w:val="00320906"/>
    <w:rsid w:val="003222EB"/>
    <w:rsid w:val="00325740"/>
    <w:rsid w:val="0034763E"/>
    <w:rsid w:val="003512F7"/>
    <w:rsid w:val="00374C50"/>
    <w:rsid w:val="003755C2"/>
    <w:rsid w:val="00376D91"/>
    <w:rsid w:val="0038679D"/>
    <w:rsid w:val="00392200"/>
    <w:rsid w:val="003A4EDF"/>
    <w:rsid w:val="003B7FC8"/>
    <w:rsid w:val="003C3A86"/>
    <w:rsid w:val="003D063F"/>
    <w:rsid w:val="0040457D"/>
    <w:rsid w:val="00405ADD"/>
    <w:rsid w:val="00410909"/>
    <w:rsid w:val="00412E27"/>
    <w:rsid w:val="00417CAC"/>
    <w:rsid w:val="0043020C"/>
    <w:rsid w:val="00433894"/>
    <w:rsid w:val="0044358C"/>
    <w:rsid w:val="004459C7"/>
    <w:rsid w:val="00452B40"/>
    <w:rsid w:val="00454197"/>
    <w:rsid w:val="00456401"/>
    <w:rsid w:val="004578AF"/>
    <w:rsid w:val="0046358C"/>
    <w:rsid w:val="0046467A"/>
    <w:rsid w:val="004709D0"/>
    <w:rsid w:val="00481486"/>
    <w:rsid w:val="00487044"/>
    <w:rsid w:val="00493C02"/>
    <w:rsid w:val="004A1752"/>
    <w:rsid w:val="004B1FFC"/>
    <w:rsid w:val="004B31ED"/>
    <w:rsid w:val="004B4E76"/>
    <w:rsid w:val="004C6918"/>
    <w:rsid w:val="004E3B27"/>
    <w:rsid w:val="0050115A"/>
    <w:rsid w:val="005056CC"/>
    <w:rsid w:val="00506EEB"/>
    <w:rsid w:val="0051795F"/>
    <w:rsid w:val="00524E24"/>
    <w:rsid w:val="00544740"/>
    <w:rsid w:val="005506CD"/>
    <w:rsid w:val="00566EBC"/>
    <w:rsid w:val="005679AB"/>
    <w:rsid w:val="00590062"/>
    <w:rsid w:val="00590F41"/>
    <w:rsid w:val="005A7C05"/>
    <w:rsid w:val="005B346E"/>
    <w:rsid w:val="005C12D4"/>
    <w:rsid w:val="005C2519"/>
    <w:rsid w:val="005D7E44"/>
    <w:rsid w:val="005E3DF6"/>
    <w:rsid w:val="005E740C"/>
    <w:rsid w:val="005F05CF"/>
    <w:rsid w:val="0060076C"/>
    <w:rsid w:val="0063539D"/>
    <w:rsid w:val="0063768C"/>
    <w:rsid w:val="006376AD"/>
    <w:rsid w:val="00653DC7"/>
    <w:rsid w:val="00655108"/>
    <w:rsid w:val="00666EF8"/>
    <w:rsid w:val="00682776"/>
    <w:rsid w:val="00693100"/>
    <w:rsid w:val="00697E76"/>
    <w:rsid w:val="006A265C"/>
    <w:rsid w:val="006A52B4"/>
    <w:rsid w:val="006A7E74"/>
    <w:rsid w:val="006B44DC"/>
    <w:rsid w:val="006B46A6"/>
    <w:rsid w:val="006B5001"/>
    <w:rsid w:val="006B573E"/>
    <w:rsid w:val="006C2745"/>
    <w:rsid w:val="006C4ED0"/>
    <w:rsid w:val="006C5C01"/>
    <w:rsid w:val="006C6718"/>
    <w:rsid w:val="006D254B"/>
    <w:rsid w:val="006D5CA3"/>
    <w:rsid w:val="006E0B97"/>
    <w:rsid w:val="006E2338"/>
    <w:rsid w:val="006F03BB"/>
    <w:rsid w:val="006F406A"/>
    <w:rsid w:val="006F502D"/>
    <w:rsid w:val="006F5A86"/>
    <w:rsid w:val="006F60BC"/>
    <w:rsid w:val="006F747E"/>
    <w:rsid w:val="00706E9E"/>
    <w:rsid w:val="00710A22"/>
    <w:rsid w:val="00710AB3"/>
    <w:rsid w:val="00714C24"/>
    <w:rsid w:val="00716063"/>
    <w:rsid w:val="007253B3"/>
    <w:rsid w:val="00730E90"/>
    <w:rsid w:val="0073332B"/>
    <w:rsid w:val="00734AE6"/>
    <w:rsid w:val="00743BA6"/>
    <w:rsid w:val="00755E04"/>
    <w:rsid w:val="0076133C"/>
    <w:rsid w:val="007653D4"/>
    <w:rsid w:val="0076673F"/>
    <w:rsid w:val="007712E8"/>
    <w:rsid w:val="00773001"/>
    <w:rsid w:val="00780592"/>
    <w:rsid w:val="00781914"/>
    <w:rsid w:val="007826C7"/>
    <w:rsid w:val="0078749C"/>
    <w:rsid w:val="007B0D37"/>
    <w:rsid w:val="007B4685"/>
    <w:rsid w:val="007B56CD"/>
    <w:rsid w:val="007E1C2D"/>
    <w:rsid w:val="007E66C6"/>
    <w:rsid w:val="007F5C1D"/>
    <w:rsid w:val="00811A77"/>
    <w:rsid w:val="00822FEE"/>
    <w:rsid w:val="00825E95"/>
    <w:rsid w:val="00872513"/>
    <w:rsid w:val="0087600E"/>
    <w:rsid w:val="00876D38"/>
    <w:rsid w:val="00882BE3"/>
    <w:rsid w:val="00886D92"/>
    <w:rsid w:val="00887ABB"/>
    <w:rsid w:val="008C0280"/>
    <w:rsid w:val="008C7525"/>
    <w:rsid w:val="008C79BC"/>
    <w:rsid w:val="008E138B"/>
    <w:rsid w:val="008E28E6"/>
    <w:rsid w:val="008E36EC"/>
    <w:rsid w:val="008E3B1D"/>
    <w:rsid w:val="008F1A55"/>
    <w:rsid w:val="00900B4B"/>
    <w:rsid w:val="00901249"/>
    <w:rsid w:val="00901E71"/>
    <w:rsid w:val="00904DB6"/>
    <w:rsid w:val="009154AA"/>
    <w:rsid w:val="009318A1"/>
    <w:rsid w:val="00934785"/>
    <w:rsid w:val="00943EFD"/>
    <w:rsid w:val="00945BE7"/>
    <w:rsid w:val="00947080"/>
    <w:rsid w:val="00957071"/>
    <w:rsid w:val="00961DF3"/>
    <w:rsid w:val="00962ED7"/>
    <w:rsid w:val="0097146D"/>
    <w:rsid w:val="00972595"/>
    <w:rsid w:val="00974F21"/>
    <w:rsid w:val="00982DB8"/>
    <w:rsid w:val="009A0AB5"/>
    <w:rsid w:val="009B01BC"/>
    <w:rsid w:val="009B2B71"/>
    <w:rsid w:val="009B4108"/>
    <w:rsid w:val="009B7719"/>
    <w:rsid w:val="009C1154"/>
    <w:rsid w:val="009C514D"/>
    <w:rsid w:val="009D2B1A"/>
    <w:rsid w:val="009D5CEF"/>
    <w:rsid w:val="009F5588"/>
    <w:rsid w:val="00A04769"/>
    <w:rsid w:val="00A0570E"/>
    <w:rsid w:val="00A136BD"/>
    <w:rsid w:val="00A349E7"/>
    <w:rsid w:val="00A35B39"/>
    <w:rsid w:val="00A430E0"/>
    <w:rsid w:val="00A50510"/>
    <w:rsid w:val="00A50CE8"/>
    <w:rsid w:val="00A51EB9"/>
    <w:rsid w:val="00A5386A"/>
    <w:rsid w:val="00A55B4E"/>
    <w:rsid w:val="00A602E0"/>
    <w:rsid w:val="00A611EB"/>
    <w:rsid w:val="00A7367F"/>
    <w:rsid w:val="00A83C14"/>
    <w:rsid w:val="00A85425"/>
    <w:rsid w:val="00A904E6"/>
    <w:rsid w:val="00AA38B4"/>
    <w:rsid w:val="00AA4477"/>
    <w:rsid w:val="00AC29A0"/>
    <w:rsid w:val="00AE6213"/>
    <w:rsid w:val="00AE6886"/>
    <w:rsid w:val="00AE6925"/>
    <w:rsid w:val="00AE7EFD"/>
    <w:rsid w:val="00AF1EB0"/>
    <w:rsid w:val="00B13BE3"/>
    <w:rsid w:val="00B264AB"/>
    <w:rsid w:val="00B308F7"/>
    <w:rsid w:val="00B33813"/>
    <w:rsid w:val="00B3742B"/>
    <w:rsid w:val="00B50459"/>
    <w:rsid w:val="00B632AC"/>
    <w:rsid w:val="00B711CB"/>
    <w:rsid w:val="00B714BF"/>
    <w:rsid w:val="00B778E8"/>
    <w:rsid w:val="00B80E44"/>
    <w:rsid w:val="00B812E0"/>
    <w:rsid w:val="00B95928"/>
    <w:rsid w:val="00B97A37"/>
    <w:rsid w:val="00BA1077"/>
    <w:rsid w:val="00BA78BB"/>
    <w:rsid w:val="00BB3EDB"/>
    <w:rsid w:val="00BC51FD"/>
    <w:rsid w:val="00BC7AF5"/>
    <w:rsid w:val="00BC7BD6"/>
    <w:rsid w:val="00BD1464"/>
    <w:rsid w:val="00BD78DD"/>
    <w:rsid w:val="00BE2E27"/>
    <w:rsid w:val="00BF177A"/>
    <w:rsid w:val="00BF6141"/>
    <w:rsid w:val="00C023A5"/>
    <w:rsid w:val="00C21D5C"/>
    <w:rsid w:val="00C22873"/>
    <w:rsid w:val="00C27E51"/>
    <w:rsid w:val="00C30D0B"/>
    <w:rsid w:val="00C328C2"/>
    <w:rsid w:val="00C41D3C"/>
    <w:rsid w:val="00C43348"/>
    <w:rsid w:val="00C50073"/>
    <w:rsid w:val="00C51A98"/>
    <w:rsid w:val="00C663ED"/>
    <w:rsid w:val="00C72B19"/>
    <w:rsid w:val="00C73D38"/>
    <w:rsid w:val="00C75860"/>
    <w:rsid w:val="00C7715C"/>
    <w:rsid w:val="00CC395F"/>
    <w:rsid w:val="00CC6169"/>
    <w:rsid w:val="00CD231C"/>
    <w:rsid w:val="00CE6ADB"/>
    <w:rsid w:val="00CE6CF9"/>
    <w:rsid w:val="00CE7C5B"/>
    <w:rsid w:val="00CF2644"/>
    <w:rsid w:val="00CF4DCA"/>
    <w:rsid w:val="00CF7DE4"/>
    <w:rsid w:val="00D0575F"/>
    <w:rsid w:val="00D17979"/>
    <w:rsid w:val="00D24FFA"/>
    <w:rsid w:val="00D2704D"/>
    <w:rsid w:val="00D30837"/>
    <w:rsid w:val="00D37C3B"/>
    <w:rsid w:val="00D47EC2"/>
    <w:rsid w:val="00D55144"/>
    <w:rsid w:val="00D5620B"/>
    <w:rsid w:val="00D5750F"/>
    <w:rsid w:val="00D6094F"/>
    <w:rsid w:val="00D74A46"/>
    <w:rsid w:val="00D765C6"/>
    <w:rsid w:val="00D90855"/>
    <w:rsid w:val="00DA7B35"/>
    <w:rsid w:val="00DB6378"/>
    <w:rsid w:val="00DB6AB8"/>
    <w:rsid w:val="00DB79D9"/>
    <w:rsid w:val="00DC2334"/>
    <w:rsid w:val="00DC54DE"/>
    <w:rsid w:val="00DC79AB"/>
    <w:rsid w:val="00DC7E1F"/>
    <w:rsid w:val="00DD32DF"/>
    <w:rsid w:val="00DD7DCE"/>
    <w:rsid w:val="00DF131D"/>
    <w:rsid w:val="00DF767C"/>
    <w:rsid w:val="00E01653"/>
    <w:rsid w:val="00E0463A"/>
    <w:rsid w:val="00E054CE"/>
    <w:rsid w:val="00E16CD2"/>
    <w:rsid w:val="00E23A09"/>
    <w:rsid w:val="00E26C26"/>
    <w:rsid w:val="00E26E4D"/>
    <w:rsid w:val="00E37686"/>
    <w:rsid w:val="00E376F3"/>
    <w:rsid w:val="00E45C51"/>
    <w:rsid w:val="00E55EC2"/>
    <w:rsid w:val="00E56379"/>
    <w:rsid w:val="00E82CA6"/>
    <w:rsid w:val="00E87185"/>
    <w:rsid w:val="00E9394E"/>
    <w:rsid w:val="00E94056"/>
    <w:rsid w:val="00E9765E"/>
    <w:rsid w:val="00EA3475"/>
    <w:rsid w:val="00EB03F1"/>
    <w:rsid w:val="00EB16E9"/>
    <w:rsid w:val="00EB68DB"/>
    <w:rsid w:val="00EC0270"/>
    <w:rsid w:val="00EC3EF5"/>
    <w:rsid w:val="00EC64FE"/>
    <w:rsid w:val="00ED22AC"/>
    <w:rsid w:val="00ED3963"/>
    <w:rsid w:val="00ED5214"/>
    <w:rsid w:val="00F01EA4"/>
    <w:rsid w:val="00F02648"/>
    <w:rsid w:val="00F053FE"/>
    <w:rsid w:val="00F07429"/>
    <w:rsid w:val="00F1369A"/>
    <w:rsid w:val="00F1595E"/>
    <w:rsid w:val="00F2092A"/>
    <w:rsid w:val="00F222A5"/>
    <w:rsid w:val="00F2772F"/>
    <w:rsid w:val="00F32CB7"/>
    <w:rsid w:val="00F3464C"/>
    <w:rsid w:val="00F34AB3"/>
    <w:rsid w:val="00F34F75"/>
    <w:rsid w:val="00F363E9"/>
    <w:rsid w:val="00F437E4"/>
    <w:rsid w:val="00F56A91"/>
    <w:rsid w:val="00F570BC"/>
    <w:rsid w:val="00F60622"/>
    <w:rsid w:val="00F60FAD"/>
    <w:rsid w:val="00F6304B"/>
    <w:rsid w:val="00F64757"/>
    <w:rsid w:val="00F65CF4"/>
    <w:rsid w:val="00F65DD3"/>
    <w:rsid w:val="00F67A71"/>
    <w:rsid w:val="00F7048C"/>
    <w:rsid w:val="00F73755"/>
    <w:rsid w:val="00F75B63"/>
    <w:rsid w:val="00F84202"/>
    <w:rsid w:val="00F876F2"/>
    <w:rsid w:val="00F978CB"/>
    <w:rsid w:val="00FB2B04"/>
    <w:rsid w:val="00FB4A98"/>
    <w:rsid w:val="00FB6B8D"/>
    <w:rsid w:val="00FB7CCA"/>
    <w:rsid w:val="00FB7E0D"/>
    <w:rsid w:val="00FC010D"/>
    <w:rsid w:val="00FC0E9E"/>
    <w:rsid w:val="00FD4341"/>
    <w:rsid w:val="00FD7102"/>
    <w:rsid w:val="00FE1399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5A35"/>
  <w15:docId w15:val="{CFD26B92-6E3E-4931-A0E8-1F4E56F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08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9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00D23"/>
  </w:style>
  <w:style w:type="table" w:customStyle="1" w:styleId="12">
    <w:name w:val="Сетка таблицы1"/>
    <w:basedOn w:val="a1"/>
    <w:next w:val="af0"/>
    <w:uiPriority w:val="59"/>
    <w:rsid w:val="003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00D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No Spacing"/>
    <w:uiPriority w:val="1"/>
    <w:qFormat/>
    <w:rsid w:val="00300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-sadovn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42F1-1CAC-4D72-AC77-7B35BB41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23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139</cp:revision>
  <cp:lastPrinted>2023-11-30T09:58:00Z</cp:lastPrinted>
  <dcterms:created xsi:type="dcterms:W3CDTF">2023-11-29T13:50:00Z</dcterms:created>
  <dcterms:modified xsi:type="dcterms:W3CDTF">2023-11-30T10:18:00Z</dcterms:modified>
</cp:coreProperties>
</file>